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02" w:rsidRPr="002B074C" w:rsidRDefault="00FB200C" w:rsidP="00283334">
      <w:pPr>
        <w:tabs>
          <w:tab w:val="left" w:pos="240"/>
          <w:tab w:val="center" w:pos="4677"/>
        </w:tabs>
        <w:suppressAutoHyphens/>
        <w:ind w:left="4248"/>
        <w:jc w:val="both"/>
        <w:rPr>
          <w:bCs/>
          <w:lang w:eastAsia="en-US"/>
        </w:rPr>
      </w:pPr>
      <w:r>
        <w:rPr>
          <w:bCs/>
          <w:lang w:eastAsia="en-US"/>
        </w:rPr>
        <w:t>ПРИЛОЖЕНИЕ</w:t>
      </w:r>
      <w:r w:rsidR="00F85C02" w:rsidRPr="002B074C">
        <w:rPr>
          <w:bCs/>
          <w:lang w:eastAsia="en-US"/>
        </w:rPr>
        <w:t xml:space="preserve"> № 1</w:t>
      </w:r>
    </w:p>
    <w:p w:rsidR="00283334" w:rsidRPr="002B074C" w:rsidRDefault="003652D1" w:rsidP="00283334">
      <w:pPr>
        <w:tabs>
          <w:tab w:val="left" w:pos="240"/>
          <w:tab w:val="center" w:pos="4677"/>
        </w:tabs>
        <w:suppressAutoHyphens/>
        <w:ind w:left="4248"/>
        <w:jc w:val="both"/>
        <w:rPr>
          <w:lang w:eastAsia="en-US"/>
        </w:rPr>
      </w:pPr>
      <w:r>
        <w:rPr>
          <w:bCs/>
          <w:lang w:eastAsia="en-US"/>
        </w:rPr>
        <w:t xml:space="preserve">к </w:t>
      </w:r>
      <w:r w:rsidR="00FE6E30">
        <w:rPr>
          <w:lang w:eastAsia="en-US"/>
        </w:rPr>
        <w:t xml:space="preserve">аукционной документации </w:t>
      </w:r>
      <w:r w:rsidR="00EA07EF" w:rsidRPr="002B074C">
        <w:rPr>
          <w:lang w:eastAsia="en-US"/>
        </w:rPr>
        <w:t>на право заключения договора аренды муниципального имущества</w:t>
      </w:r>
    </w:p>
    <w:p w:rsidR="00BC14C2" w:rsidRPr="002B074C" w:rsidRDefault="00BC14C2" w:rsidP="00BC14C2">
      <w:pPr>
        <w:widowControl w:val="0"/>
        <w:ind w:left="4956" w:firstLine="708"/>
        <w:jc w:val="center"/>
        <w:rPr>
          <w:b/>
        </w:rPr>
      </w:pPr>
    </w:p>
    <w:p w:rsidR="00F238C6" w:rsidRPr="002B074C" w:rsidRDefault="00D62D58" w:rsidP="00D62D58">
      <w:pPr>
        <w:widowControl w:val="0"/>
        <w:jc w:val="center"/>
        <w:rPr>
          <w:b/>
        </w:rPr>
      </w:pPr>
      <w:r w:rsidRPr="00ED1EBD">
        <w:t>ИНФОРМАЦИОННАЯ КАРТА АУКЦИОНА</w:t>
      </w:r>
    </w:p>
    <w:tbl>
      <w:tblPr>
        <w:tblW w:w="10321" w:type="dxa"/>
        <w:tblInd w:w="-432" w:type="dxa"/>
        <w:tblLayout w:type="fixed"/>
        <w:tblLook w:val="04A0"/>
      </w:tblPr>
      <w:tblGrid>
        <w:gridCol w:w="682"/>
        <w:gridCol w:w="2977"/>
        <w:gridCol w:w="6662"/>
      </w:tblGrid>
      <w:tr w:rsidR="00F6221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D62D58" w:rsidRPr="00B91941" w:rsidRDefault="00D62D58">
            <w:pPr>
              <w:widowControl w:val="0"/>
              <w:jc w:val="center"/>
              <w:rPr>
                <w:bCs/>
                <w:sz w:val="23"/>
                <w:szCs w:val="23"/>
              </w:rPr>
            </w:pPr>
            <w:r w:rsidRPr="00B91941">
              <w:rPr>
                <w:bCs/>
                <w:sz w:val="23"/>
                <w:szCs w:val="23"/>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2D58" w:rsidRPr="00B91941" w:rsidRDefault="00D62D58">
            <w:pPr>
              <w:pStyle w:val="1"/>
              <w:numPr>
                <w:ilvl w:val="0"/>
                <w:numId w:val="0"/>
              </w:numPr>
              <w:ind w:left="-108"/>
              <w:rPr>
                <w:b w:val="0"/>
                <w:bCs/>
                <w:sz w:val="23"/>
                <w:szCs w:val="23"/>
              </w:rPr>
            </w:pPr>
            <w:r w:rsidRPr="00B91941">
              <w:rPr>
                <w:b w:val="0"/>
                <w:bCs/>
                <w:sz w:val="23"/>
                <w:szCs w:val="23"/>
              </w:rPr>
              <w:t>Наименование сведений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D62D58" w:rsidRPr="00B91941" w:rsidRDefault="00D62D58">
            <w:pPr>
              <w:pStyle w:val="1"/>
              <w:numPr>
                <w:ilvl w:val="0"/>
                <w:numId w:val="0"/>
              </w:numPr>
              <w:ind w:left="-49"/>
              <w:rPr>
                <w:b w:val="0"/>
                <w:bCs/>
                <w:sz w:val="23"/>
                <w:szCs w:val="23"/>
              </w:rPr>
            </w:pPr>
            <w:r w:rsidRPr="00B91941">
              <w:rPr>
                <w:b w:val="0"/>
                <w:bCs/>
                <w:sz w:val="23"/>
                <w:szCs w:val="23"/>
              </w:rPr>
              <w:t>Содержание</w:t>
            </w:r>
          </w:p>
        </w:tc>
      </w:tr>
      <w:tr w:rsidR="00F6221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D62D58" w:rsidRPr="00B91941" w:rsidRDefault="00D62D58">
            <w:pPr>
              <w:widowControl w:val="0"/>
              <w:spacing w:before="100" w:beforeAutospacing="1" w:after="100" w:afterAutospacing="1"/>
              <w:ind w:left="180"/>
              <w:rPr>
                <w:bCs/>
                <w:sz w:val="23"/>
                <w:szCs w:val="23"/>
              </w:rPr>
            </w:pPr>
            <w:r w:rsidRPr="00B91941">
              <w:rPr>
                <w:bCs/>
                <w:sz w:val="23"/>
                <w:szCs w:val="23"/>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2D58" w:rsidRPr="00B91941" w:rsidRDefault="00D62D58" w:rsidP="001F00CF">
            <w:pPr>
              <w:pStyle w:val="1"/>
              <w:numPr>
                <w:ilvl w:val="0"/>
                <w:numId w:val="0"/>
              </w:numPr>
              <w:jc w:val="left"/>
              <w:rPr>
                <w:b w:val="0"/>
                <w:bCs/>
                <w:sz w:val="23"/>
                <w:szCs w:val="23"/>
              </w:rPr>
            </w:pPr>
            <w:r w:rsidRPr="00B91941">
              <w:rPr>
                <w:b w:val="0"/>
                <w:bCs/>
                <w:sz w:val="23"/>
                <w:szCs w:val="23"/>
              </w:rPr>
              <w:t>Организатор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2A78" w:rsidRPr="00B91941" w:rsidRDefault="004D2A78" w:rsidP="003858C5">
            <w:pPr>
              <w:keepNext/>
              <w:keepLines/>
              <w:suppressLineNumbers/>
              <w:suppressAutoHyphens/>
              <w:spacing w:after="60"/>
              <w:jc w:val="both"/>
              <w:rPr>
                <w:b/>
                <w:sz w:val="23"/>
                <w:szCs w:val="23"/>
                <w:u w:val="single"/>
              </w:rPr>
            </w:pPr>
            <w:r w:rsidRPr="00B91941">
              <w:rPr>
                <w:sz w:val="23"/>
                <w:szCs w:val="23"/>
              </w:rPr>
              <w:t>Администрация городского округа город Михайловка Волгоградской области.</w:t>
            </w:r>
          </w:p>
          <w:p w:rsidR="00701130" w:rsidRPr="00B91941" w:rsidRDefault="0094518E" w:rsidP="003858C5">
            <w:pPr>
              <w:shd w:val="clear" w:color="auto" w:fill="FFFFFF"/>
              <w:jc w:val="both"/>
              <w:rPr>
                <w:sz w:val="23"/>
                <w:szCs w:val="23"/>
              </w:rPr>
            </w:pPr>
            <w:r w:rsidRPr="00B91941">
              <w:rPr>
                <w:sz w:val="23"/>
                <w:szCs w:val="23"/>
              </w:rPr>
              <w:t>Почтовый адрес: 403342</w:t>
            </w:r>
            <w:r w:rsidR="004D2A78" w:rsidRPr="00B91941">
              <w:rPr>
                <w:sz w:val="23"/>
                <w:szCs w:val="23"/>
              </w:rPr>
              <w:t xml:space="preserve">, Волгоградская обл., г. </w:t>
            </w:r>
            <w:r w:rsidR="005343BC" w:rsidRPr="00B91941">
              <w:rPr>
                <w:sz w:val="23"/>
                <w:szCs w:val="23"/>
              </w:rPr>
              <w:t>Михайловка, ул. Обороны, 42А</w:t>
            </w:r>
          </w:p>
          <w:p w:rsidR="004D2A78" w:rsidRPr="00B91941" w:rsidRDefault="004D2A78" w:rsidP="003858C5">
            <w:pPr>
              <w:shd w:val="clear" w:color="auto" w:fill="FFFFFF"/>
              <w:jc w:val="both"/>
              <w:rPr>
                <w:sz w:val="23"/>
                <w:szCs w:val="23"/>
              </w:rPr>
            </w:pPr>
            <w:r w:rsidRPr="00B91941">
              <w:rPr>
                <w:sz w:val="23"/>
                <w:szCs w:val="23"/>
              </w:rPr>
              <w:t xml:space="preserve">Адрес электронной почты:  </w:t>
            </w:r>
            <w:hyperlink r:id="rId6" w:history="1">
              <w:r w:rsidR="00357349" w:rsidRPr="00B91941">
                <w:rPr>
                  <w:rStyle w:val="a3"/>
                  <w:color w:val="auto"/>
                  <w:sz w:val="23"/>
                  <w:szCs w:val="23"/>
                  <w:lang w:val="en-US"/>
                </w:rPr>
                <w:t>ag</w:t>
              </w:r>
              <w:r w:rsidR="00357349" w:rsidRPr="00B91941">
                <w:rPr>
                  <w:rStyle w:val="a3"/>
                  <w:color w:val="auto"/>
                  <w:sz w:val="23"/>
                  <w:szCs w:val="23"/>
                </w:rPr>
                <w:t>_</w:t>
              </w:r>
              <w:r w:rsidR="00357349" w:rsidRPr="00B91941">
                <w:rPr>
                  <w:rStyle w:val="a3"/>
                  <w:color w:val="auto"/>
                  <w:sz w:val="23"/>
                  <w:szCs w:val="23"/>
                  <w:lang w:val="en-US"/>
                </w:rPr>
                <w:t>mih</w:t>
              </w:r>
              <w:r w:rsidR="00357349" w:rsidRPr="00B91941">
                <w:rPr>
                  <w:rStyle w:val="a3"/>
                  <w:color w:val="auto"/>
                  <w:sz w:val="23"/>
                  <w:szCs w:val="23"/>
                </w:rPr>
                <w:t>_</w:t>
              </w:r>
              <w:r w:rsidR="00357349" w:rsidRPr="00B91941">
                <w:rPr>
                  <w:rStyle w:val="a3"/>
                  <w:color w:val="auto"/>
                  <w:sz w:val="23"/>
                  <w:szCs w:val="23"/>
                  <w:lang w:val="en-US"/>
                </w:rPr>
                <w:t>imushch</w:t>
              </w:r>
              <w:r w:rsidR="00357349" w:rsidRPr="00B91941">
                <w:rPr>
                  <w:rStyle w:val="a3"/>
                  <w:color w:val="auto"/>
                  <w:sz w:val="23"/>
                  <w:szCs w:val="23"/>
                </w:rPr>
                <w:t>@</w:t>
              </w:r>
              <w:r w:rsidR="00357349" w:rsidRPr="00B91941">
                <w:rPr>
                  <w:rStyle w:val="a3"/>
                  <w:color w:val="auto"/>
                  <w:sz w:val="23"/>
                  <w:szCs w:val="23"/>
                  <w:lang w:val="en-US"/>
                </w:rPr>
                <w:t>volganet</w:t>
              </w:r>
              <w:r w:rsidR="00357349" w:rsidRPr="00B91941">
                <w:rPr>
                  <w:rStyle w:val="a3"/>
                  <w:color w:val="auto"/>
                  <w:sz w:val="23"/>
                  <w:szCs w:val="23"/>
                </w:rPr>
                <w:t>.ru</w:t>
              </w:r>
            </w:hyperlink>
          </w:p>
          <w:p w:rsidR="00D62D58" w:rsidRPr="00B91941" w:rsidRDefault="007B6C6B" w:rsidP="003858C5">
            <w:pPr>
              <w:shd w:val="clear" w:color="auto" w:fill="FFFFFF"/>
              <w:jc w:val="both"/>
              <w:rPr>
                <w:sz w:val="23"/>
                <w:szCs w:val="23"/>
              </w:rPr>
            </w:pPr>
            <w:r w:rsidRPr="00B91941">
              <w:rPr>
                <w:sz w:val="23"/>
                <w:szCs w:val="23"/>
              </w:rPr>
              <w:t>телефон</w:t>
            </w:r>
            <w:r w:rsidR="004D2A78" w:rsidRPr="00B91941">
              <w:rPr>
                <w:sz w:val="23"/>
                <w:szCs w:val="23"/>
              </w:rPr>
              <w:t xml:space="preserve">: (84463) </w:t>
            </w:r>
            <w:r w:rsidRPr="00B91941">
              <w:rPr>
                <w:sz w:val="23"/>
                <w:szCs w:val="23"/>
              </w:rPr>
              <w:t>2-14-15;</w:t>
            </w:r>
            <w:r w:rsidR="00701130" w:rsidRPr="00B91941">
              <w:rPr>
                <w:sz w:val="23"/>
                <w:szCs w:val="23"/>
              </w:rPr>
              <w:t xml:space="preserve"> 2-18-23</w:t>
            </w:r>
            <w:r w:rsidRPr="00B91941">
              <w:rPr>
                <w:sz w:val="23"/>
                <w:szCs w:val="23"/>
              </w:rPr>
              <w:t>; факс: 2-20-75</w:t>
            </w: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5B5995">
            <w:pPr>
              <w:spacing w:before="100" w:beforeAutospacing="1" w:after="100" w:afterAutospacing="1"/>
              <w:ind w:left="180"/>
              <w:rPr>
                <w:bCs/>
                <w:sz w:val="23"/>
                <w:szCs w:val="23"/>
              </w:rPr>
            </w:pPr>
            <w:r w:rsidRPr="00B91941">
              <w:rPr>
                <w:bCs/>
                <w:sz w:val="23"/>
                <w:szCs w:val="23"/>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5B5995">
            <w:pPr>
              <w:pStyle w:val="1"/>
              <w:numPr>
                <w:ilvl w:val="0"/>
                <w:numId w:val="0"/>
              </w:numPr>
              <w:jc w:val="left"/>
              <w:rPr>
                <w:b w:val="0"/>
                <w:bCs/>
                <w:sz w:val="23"/>
                <w:szCs w:val="23"/>
              </w:rPr>
            </w:pPr>
            <w:r w:rsidRPr="00B91941">
              <w:rPr>
                <w:b w:val="0"/>
                <w:bCs/>
                <w:sz w:val="23"/>
                <w:szCs w:val="23"/>
                <w:lang w:eastAsia="ru-RU"/>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5B5995">
            <w:pPr>
              <w:tabs>
                <w:tab w:val="left" w:pos="9356"/>
              </w:tabs>
              <w:ind w:right="-1"/>
              <w:jc w:val="center"/>
              <w:rPr>
                <w:bCs/>
                <w:sz w:val="23"/>
                <w:szCs w:val="23"/>
              </w:rPr>
            </w:pPr>
            <w:r w:rsidRPr="00B91941">
              <w:rPr>
                <w:bCs/>
                <w:iCs/>
                <w:sz w:val="23"/>
                <w:szCs w:val="23"/>
              </w:rPr>
              <w:t>Не привлекается.</w:t>
            </w: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pPr>
              <w:spacing w:before="100" w:beforeAutospacing="1" w:after="100" w:afterAutospacing="1"/>
              <w:ind w:left="180"/>
              <w:rPr>
                <w:bCs/>
                <w:sz w:val="23"/>
                <w:szCs w:val="23"/>
              </w:rPr>
            </w:pPr>
            <w:r w:rsidRPr="00B91941">
              <w:rPr>
                <w:bCs/>
                <w:sz w:val="23"/>
                <w:szCs w:val="23"/>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E20181" w:rsidP="001F00CF">
            <w:pPr>
              <w:pStyle w:val="1"/>
              <w:numPr>
                <w:ilvl w:val="0"/>
                <w:numId w:val="0"/>
              </w:numPr>
              <w:jc w:val="left"/>
              <w:rPr>
                <w:b w:val="0"/>
                <w:bCs/>
                <w:sz w:val="23"/>
                <w:szCs w:val="23"/>
              </w:rPr>
            </w:pPr>
            <w:r w:rsidRPr="00B91941">
              <w:rPr>
                <w:b w:val="0"/>
                <w:bCs/>
                <w:sz w:val="23"/>
                <w:szCs w:val="23"/>
              </w:rPr>
              <w:t>Форма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E20181">
            <w:pPr>
              <w:tabs>
                <w:tab w:val="left" w:pos="9356"/>
              </w:tabs>
              <w:ind w:right="-1"/>
              <w:jc w:val="center"/>
              <w:rPr>
                <w:bCs/>
                <w:sz w:val="23"/>
                <w:szCs w:val="23"/>
              </w:rPr>
            </w:pPr>
            <w:r w:rsidRPr="00B91941">
              <w:rPr>
                <w:bCs/>
                <w:sz w:val="23"/>
                <w:szCs w:val="23"/>
              </w:rPr>
              <w:t>электронная</w:t>
            </w:r>
          </w:p>
        </w:tc>
      </w:tr>
      <w:tr w:rsidR="00E20181"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E20181" w:rsidRPr="00B91941" w:rsidRDefault="00E20181">
            <w:pPr>
              <w:spacing w:before="100" w:beforeAutospacing="1" w:after="100" w:afterAutospacing="1"/>
              <w:ind w:left="180"/>
              <w:rPr>
                <w:bCs/>
                <w:sz w:val="23"/>
                <w:szCs w:val="23"/>
              </w:rPr>
            </w:pPr>
          </w:p>
          <w:p w:rsidR="00E20181" w:rsidRPr="00B91941" w:rsidRDefault="00E20181">
            <w:pPr>
              <w:spacing w:before="100" w:beforeAutospacing="1" w:after="100" w:afterAutospacing="1"/>
              <w:ind w:left="180"/>
              <w:rPr>
                <w:bCs/>
                <w:sz w:val="23"/>
                <w:szCs w:val="23"/>
              </w:rPr>
            </w:pPr>
            <w:r w:rsidRPr="00B91941">
              <w:rPr>
                <w:bCs/>
                <w:sz w:val="23"/>
                <w:szCs w:val="23"/>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0181" w:rsidRPr="00B91941" w:rsidRDefault="001877E5" w:rsidP="001877E5">
            <w:pPr>
              <w:pStyle w:val="1"/>
              <w:numPr>
                <w:ilvl w:val="0"/>
                <w:numId w:val="0"/>
              </w:numPr>
              <w:jc w:val="left"/>
              <w:rPr>
                <w:b w:val="0"/>
                <w:bCs/>
                <w:sz w:val="23"/>
                <w:szCs w:val="23"/>
              </w:rPr>
            </w:pPr>
            <w:r w:rsidRPr="00B91941">
              <w:rPr>
                <w:b w:val="0"/>
                <w:bCs/>
                <w:sz w:val="23"/>
                <w:szCs w:val="23"/>
              </w:rPr>
              <w:t>Оператор торговой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E20181" w:rsidRPr="00B91941" w:rsidRDefault="001877E5" w:rsidP="001877E5">
            <w:pPr>
              <w:widowControl w:val="0"/>
            </w:pPr>
            <w:r w:rsidRPr="00B91941">
              <w:t>АО «Сбербанк-АСТ», владеющее сайтом http://utp.sberbank-ast.ru/AP в информационно-телекоммуникационной сети «Интернет»</w:t>
            </w:r>
          </w:p>
          <w:p w:rsidR="001877E5" w:rsidRPr="00B91941" w:rsidRDefault="001877E5" w:rsidP="001877E5">
            <w:pPr>
              <w:widowControl w:val="0"/>
              <w:rPr>
                <w:bCs/>
                <w:sz w:val="23"/>
                <w:szCs w:val="23"/>
              </w:rPr>
            </w:pPr>
            <w:r w:rsidRPr="00B91941">
              <w:t>Адрес: 119435, г. Москва, Большой Саввинский переулок, д. 12, стр. 9, тел: (495) 787-29-97/99, факс (495) 787-29-98</w:t>
            </w:r>
          </w:p>
        </w:tc>
      </w:tr>
      <w:tr w:rsidR="001877E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1877E5" w:rsidRPr="00B91941" w:rsidRDefault="004858F5">
            <w:pPr>
              <w:spacing w:before="100" w:beforeAutospacing="1" w:after="100" w:afterAutospacing="1"/>
              <w:ind w:left="180"/>
              <w:rPr>
                <w:bCs/>
                <w:sz w:val="23"/>
                <w:szCs w:val="23"/>
              </w:rPr>
            </w:pPr>
            <w:r w:rsidRPr="00B91941">
              <w:rPr>
                <w:bCs/>
                <w:sz w:val="23"/>
                <w:szCs w:val="23"/>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77E5" w:rsidRPr="00B91941" w:rsidRDefault="001877E5" w:rsidP="001877E5">
            <w:pPr>
              <w:pStyle w:val="1"/>
              <w:numPr>
                <w:ilvl w:val="0"/>
                <w:numId w:val="0"/>
              </w:numPr>
              <w:jc w:val="left"/>
              <w:rPr>
                <w:b w:val="0"/>
                <w:bCs/>
                <w:sz w:val="23"/>
                <w:szCs w:val="23"/>
              </w:rPr>
            </w:pPr>
            <w:r w:rsidRPr="00B91941">
              <w:rPr>
                <w:b w:val="0"/>
                <w:bCs/>
                <w:sz w:val="23"/>
                <w:szCs w:val="23"/>
              </w:rPr>
              <w:t>Законодательное регулирование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877E5" w:rsidRPr="00B91941" w:rsidRDefault="001877E5" w:rsidP="000D2AB0">
            <w:pPr>
              <w:widowControl w:val="0"/>
              <w:jc w:val="both"/>
              <w:rPr>
                <w:sz w:val="23"/>
                <w:szCs w:val="23"/>
              </w:rPr>
            </w:pPr>
            <w:r w:rsidRPr="00B91941">
              <w:rPr>
                <w:sz w:val="23"/>
                <w:szCs w:val="23"/>
              </w:rPr>
              <w:t>Аукцион проводится в соответствии с Гражданским кодексом Российской Федерации, Федеральными законами от 24.07.2007 № 209-ФЗ «О развитии малого и среднегопредпринимательства в Российской Федерации», Федеральным законом от 26.07.2006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договоровбезвозмездного пользования, договоров доверительного управления имуществом, иныхдоговоров,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постановление администрации городского округа город Михайловка Волгоградской области от 30.04.2013  № 1287 «Об утверждении перечня муниципального имущества, предназначенного для казания имущественной поддержки субъектам малого и среднего предпринимательства»</w:t>
            </w:r>
          </w:p>
        </w:tc>
      </w:tr>
      <w:tr w:rsidR="001877E5" w:rsidRPr="00B91941" w:rsidTr="000D2AB0">
        <w:tc>
          <w:tcPr>
            <w:tcW w:w="682" w:type="dxa"/>
            <w:tcBorders>
              <w:top w:val="single" w:sz="4" w:space="0" w:color="auto"/>
              <w:left w:val="single" w:sz="4" w:space="0" w:color="auto"/>
              <w:bottom w:val="single" w:sz="4" w:space="0" w:color="auto"/>
              <w:right w:val="single" w:sz="4" w:space="0" w:color="auto"/>
            </w:tcBorders>
            <w:vAlign w:val="center"/>
            <w:hideMark/>
          </w:tcPr>
          <w:p w:rsidR="001877E5" w:rsidRPr="00B91941" w:rsidRDefault="001877E5">
            <w:pPr>
              <w:spacing w:before="100" w:beforeAutospacing="1" w:after="100" w:afterAutospacing="1"/>
              <w:ind w:left="180"/>
              <w:rPr>
                <w:bCs/>
                <w:sz w:val="23"/>
                <w:szCs w:val="23"/>
              </w:rPr>
            </w:pPr>
          </w:p>
          <w:p w:rsidR="001877E5" w:rsidRPr="00B91941" w:rsidRDefault="004858F5">
            <w:pPr>
              <w:spacing w:before="100" w:beforeAutospacing="1" w:after="100" w:afterAutospacing="1"/>
              <w:ind w:left="180"/>
              <w:rPr>
                <w:bCs/>
                <w:sz w:val="23"/>
                <w:szCs w:val="23"/>
              </w:rPr>
            </w:pPr>
            <w:r w:rsidRPr="00B91941">
              <w:rPr>
                <w:bCs/>
                <w:sz w:val="23"/>
                <w:szCs w:val="23"/>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1877E5" w:rsidRPr="00B91941" w:rsidRDefault="001877E5" w:rsidP="000D2AB0">
            <w:pPr>
              <w:pStyle w:val="1"/>
              <w:numPr>
                <w:ilvl w:val="0"/>
                <w:numId w:val="0"/>
              </w:numPr>
              <w:jc w:val="left"/>
              <w:rPr>
                <w:b w:val="0"/>
                <w:bCs/>
                <w:sz w:val="23"/>
                <w:szCs w:val="23"/>
              </w:rPr>
            </w:pPr>
            <w:r w:rsidRPr="00B91941">
              <w:rPr>
                <w:b w:val="0"/>
                <w:sz w:val="23"/>
                <w:szCs w:val="23"/>
              </w:rPr>
              <w:t xml:space="preserve">Наименование органа местного самоуправления, принявшего решение о </w:t>
            </w:r>
            <w:r w:rsidR="000D2AB0" w:rsidRPr="00B91941">
              <w:rPr>
                <w:b w:val="0"/>
                <w:sz w:val="23"/>
                <w:szCs w:val="23"/>
              </w:rPr>
              <w:t>проведении открытого аукциона на право заключения договора аренды</w:t>
            </w:r>
            <w:r w:rsidRPr="00B91941">
              <w:rPr>
                <w:b w:val="0"/>
                <w:sz w:val="23"/>
                <w:szCs w:val="23"/>
              </w:rPr>
              <w:t xml:space="preserve"> муниципального имущества, реквизиты указанного решения</w:t>
            </w:r>
          </w:p>
        </w:tc>
        <w:tc>
          <w:tcPr>
            <w:tcW w:w="6662" w:type="dxa"/>
            <w:tcBorders>
              <w:top w:val="single" w:sz="4" w:space="0" w:color="auto"/>
              <w:left w:val="single" w:sz="4" w:space="0" w:color="auto"/>
              <w:bottom w:val="single" w:sz="4" w:space="0" w:color="auto"/>
              <w:right w:val="single" w:sz="4" w:space="0" w:color="auto"/>
            </w:tcBorders>
            <w:hideMark/>
          </w:tcPr>
          <w:p w:rsidR="001877E5" w:rsidRPr="00B91941" w:rsidRDefault="000D2AB0" w:rsidP="000D2AB0">
            <w:pPr>
              <w:tabs>
                <w:tab w:val="left" w:pos="-284"/>
              </w:tabs>
              <w:jc w:val="both"/>
              <w:rPr>
                <w:sz w:val="23"/>
                <w:szCs w:val="23"/>
              </w:rPr>
            </w:pPr>
            <w:r w:rsidRPr="00B91941">
              <w:rPr>
                <w:sz w:val="23"/>
                <w:szCs w:val="23"/>
              </w:rPr>
              <w:t>Администрация городского округа город Михайловка Волгоградской области в соответствии постановлением администрации городского округа город Михайловка Волгоградской области от «10» октября 2022 № 2700 «О проведении открытого аукциона на право заключения договора аренды муниципального имущества»</w:t>
            </w: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4858F5">
            <w:pPr>
              <w:spacing w:before="100" w:beforeAutospacing="1" w:after="100" w:afterAutospacing="1"/>
              <w:ind w:left="180"/>
              <w:rPr>
                <w:bCs/>
                <w:sz w:val="23"/>
                <w:szCs w:val="23"/>
              </w:rPr>
            </w:pPr>
            <w:r w:rsidRPr="00B91941">
              <w:rPr>
                <w:bCs/>
                <w:sz w:val="23"/>
                <w:szCs w:val="23"/>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1F00CF">
            <w:pPr>
              <w:pStyle w:val="1"/>
              <w:numPr>
                <w:ilvl w:val="0"/>
                <w:numId w:val="0"/>
              </w:numPr>
              <w:jc w:val="left"/>
              <w:rPr>
                <w:b w:val="0"/>
                <w:bCs/>
                <w:sz w:val="23"/>
                <w:szCs w:val="23"/>
              </w:rPr>
            </w:pPr>
            <w:r w:rsidRPr="00B91941">
              <w:rPr>
                <w:b w:val="0"/>
                <w:bCs/>
                <w:sz w:val="23"/>
                <w:szCs w:val="23"/>
                <w:lang w:eastAsia="ru-RU"/>
              </w:rPr>
              <w:t xml:space="preserve">Место расположения,  описание и технические характеристики муниципального имущества, права на </w:t>
            </w:r>
            <w:r w:rsidRPr="00B91941">
              <w:rPr>
                <w:b w:val="0"/>
                <w:bCs/>
                <w:sz w:val="23"/>
                <w:szCs w:val="23"/>
                <w:lang w:eastAsia="ru-RU"/>
              </w:rPr>
              <w:lastRenderedPageBreak/>
              <w:t>которое передаются по договору, в том числе площадь</w:t>
            </w:r>
          </w:p>
        </w:tc>
        <w:tc>
          <w:tcPr>
            <w:tcW w:w="6662" w:type="dxa"/>
            <w:tcBorders>
              <w:top w:val="single" w:sz="4" w:space="0" w:color="auto"/>
              <w:left w:val="single" w:sz="4" w:space="0" w:color="auto"/>
              <w:bottom w:val="single" w:sz="4" w:space="0" w:color="auto"/>
              <w:right w:val="single" w:sz="4" w:space="0" w:color="auto"/>
            </w:tcBorders>
            <w:vAlign w:val="center"/>
          </w:tcPr>
          <w:p w:rsidR="008644DF" w:rsidRPr="00B91941" w:rsidRDefault="008644DF" w:rsidP="00BB68EA">
            <w:pPr>
              <w:widowControl w:val="0"/>
              <w:suppressAutoHyphens/>
              <w:autoSpaceDE w:val="0"/>
              <w:jc w:val="both"/>
              <w:rPr>
                <w:sz w:val="23"/>
                <w:szCs w:val="23"/>
              </w:rPr>
            </w:pPr>
            <w:r w:rsidRPr="00B91941">
              <w:rPr>
                <w:b/>
                <w:sz w:val="23"/>
                <w:szCs w:val="23"/>
              </w:rPr>
              <w:lastRenderedPageBreak/>
              <w:t>ЛОТ №1:</w:t>
            </w:r>
            <w:r w:rsidRPr="00B91941">
              <w:rPr>
                <w:sz w:val="23"/>
                <w:szCs w:val="23"/>
              </w:rPr>
              <w:t xml:space="preserve"> нежилое помещение (подвал) площадью 168,4кв.м.,        с кадастровым номером 34:37:010216:1429, расположенное           по адресу: Волгоградская область, г. Михайловка,                                ул. Б. Хмельницкого, дом № 11, пом. 2.</w:t>
            </w:r>
          </w:p>
          <w:p w:rsidR="008644DF" w:rsidRPr="00B91941" w:rsidRDefault="008644DF" w:rsidP="00BB68EA">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xml:space="preserve">: водоснабжение, отопление от городской </w:t>
            </w:r>
            <w:r w:rsidRPr="00B91941">
              <w:rPr>
                <w:rFonts w:eastAsia="Calibri"/>
                <w:sz w:val="23"/>
                <w:szCs w:val="23"/>
                <w:lang w:eastAsia="en-US"/>
              </w:rPr>
              <w:lastRenderedPageBreak/>
              <w:t>сети; электроснабжение - скрытая проводка; канализация - сброс в городскую сеть.</w:t>
            </w:r>
          </w:p>
          <w:p w:rsidR="008644DF" w:rsidRPr="00B91941" w:rsidRDefault="008644DF" w:rsidP="006626EC">
            <w:pPr>
              <w:widowControl w:val="0"/>
              <w:suppressAutoHyphens/>
              <w:autoSpaceDE w:val="0"/>
              <w:jc w:val="both"/>
              <w:rPr>
                <w:sz w:val="23"/>
                <w:szCs w:val="23"/>
              </w:rPr>
            </w:pPr>
            <w:r w:rsidRPr="00B91941">
              <w:rPr>
                <w:b/>
                <w:sz w:val="23"/>
                <w:szCs w:val="23"/>
              </w:rPr>
              <w:t>ЛОТ №2:</w:t>
            </w:r>
            <w:r w:rsidRPr="00B91941">
              <w:rPr>
                <w:sz w:val="23"/>
                <w:szCs w:val="23"/>
              </w:rPr>
              <w:t xml:space="preserve"> нежилое помещение (подвал) площадью 200,5кв.м.,             с кадастровым номером 34:37:010216:395, расположенное             по адресу: Волгоградская область, г. Михайловка,                            ул. Б. Хмельницкого, дом № 11, пом. 3.</w:t>
            </w:r>
          </w:p>
          <w:p w:rsidR="008644DF" w:rsidRPr="00B91941" w:rsidRDefault="008644DF" w:rsidP="006626EC">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AC55C0">
            <w:pPr>
              <w:widowControl w:val="0"/>
              <w:suppressAutoHyphens/>
              <w:autoSpaceDE w:val="0"/>
              <w:spacing w:line="276" w:lineRule="auto"/>
              <w:jc w:val="both"/>
              <w:rPr>
                <w:sz w:val="23"/>
                <w:szCs w:val="23"/>
                <w:lang w:eastAsia="en-US"/>
              </w:rPr>
            </w:pPr>
            <w:r w:rsidRPr="00B91941">
              <w:rPr>
                <w:b/>
                <w:sz w:val="23"/>
                <w:szCs w:val="23"/>
                <w:lang w:eastAsia="en-US"/>
              </w:rPr>
              <w:t>ЛОТ №3</w:t>
            </w:r>
            <w:r w:rsidRPr="00B91941">
              <w:rPr>
                <w:sz w:val="23"/>
                <w:szCs w:val="23"/>
                <w:lang w:eastAsia="en-US"/>
              </w:rPr>
              <w:t>: нежилое помещение общей площадью 26,5 кв.м,</w:t>
            </w:r>
            <w:r w:rsidRPr="00B91941">
              <w:rPr>
                <w:sz w:val="23"/>
                <w:szCs w:val="23"/>
              </w:rPr>
              <w:t xml:space="preserve">          с кадастровым номером 34:37:010213:2477,</w:t>
            </w:r>
            <w:r w:rsidRPr="00B91941">
              <w:rPr>
                <w:sz w:val="23"/>
                <w:szCs w:val="23"/>
                <w:lang w:eastAsia="en-US"/>
              </w:rPr>
              <w:t xml:space="preserve"> расположенное           на первом этаже пятиэтажного жилого здания по адресу: Волгоградская область, г. Михайловка,                                               ул. 2-я Краснознаменская, дом № 65/2а.</w:t>
            </w:r>
          </w:p>
          <w:p w:rsidR="008644DF" w:rsidRPr="00B91941" w:rsidRDefault="008644DF" w:rsidP="00DB7B2D">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18174F">
            <w:pPr>
              <w:widowControl w:val="0"/>
              <w:suppressAutoHyphens/>
              <w:autoSpaceDE w:val="0"/>
              <w:spacing w:line="276" w:lineRule="auto"/>
              <w:jc w:val="both"/>
              <w:rPr>
                <w:sz w:val="23"/>
                <w:szCs w:val="23"/>
                <w:lang w:eastAsia="en-US"/>
              </w:rPr>
            </w:pPr>
            <w:r w:rsidRPr="00B91941">
              <w:rPr>
                <w:b/>
                <w:sz w:val="23"/>
                <w:szCs w:val="23"/>
                <w:lang w:eastAsia="en-US"/>
              </w:rPr>
              <w:t>ЛОТ №4</w:t>
            </w:r>
            <w:r w:rsidRPr="00B91941">
              <w:rPr>
                <w:sz w:val="23"/>
                <w:szCs w:val="23"/>
                <w:lang w:eastAsia="en-US"/>
              </w:rPr>
              <w:t>: нежилое помещение общей площадью 37,8 кв.м,</w:t>
            </w:r>
            <w:r w:rsidRPr="00B91941">
              <w:rPr>
                <w:sz w:val="23"/>
                <w:szCs w:val="23"/>
              </w:rPr>
              <w:t xml:space="preserve">           с кадастровым номером 34:37:010214:5884, </w:t>
            </w:r>
            <w:r w:rsidRPr="00B91941">
              <w:rPr>
                <w:sz w:val="23"/>
                <w:szCs w:val="23"/>
                <w:lang w:eastAsia="en-US"/>
              </w:rPr>
              <w:t>расположенное              на первом этаже пятиэтажного жилого здания  по адресу: Волгоградская область, г. Михайловка, ул. Обороны,               дом  № 55/2в.</w:t>
            </w:r>
          </w:p>
          <w:p w:rsidR="008644DF" w:rsidRPr="00B91941" w:rsidRDefault="008644DF" w:rsidP="0018174F">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D35AE7">
            <w:pPr>
              <w:widowControl w:val="0"/>
              <w:suppressAutoHyphens/>
              <w:autoSpaceDE w:val="0"/>
              <w:ind w:left="34" w:hanging="176"/>
              <w:jc w:val="both"/>
              <w:rPr>
                <w:sz w:val="23"/>
                <w:szCs w:val="23"/>
              </w:rPr>
            </w:pPr>
            <w:r w:rsidRPr="00B91941">
              <w:rPr>
                <w:b/>
                <w:sz w:val="23"/>
                <w:szCs w:val="23"/>
                <w:lang w:eastAsia="en-US"/>
              </w:rPr>
              <w:t xml:space="preserve">  ЛОТ №5</w:t>
            </w:r>
            <w:r w:rsidRPr="00B91941">
              <w:rPr>
                <w:sz w:val="23"/>
                <w:szCs w:val="23"/>
                <w:lang w:eastAsia="en-US"/>
              </w:rPr>
              <w:t>:</w:t>
            </w:r>
            <w:r w:rsidRPr="00B91941">
              <w:rPr>
                <w:color w:val="000000"/>
                <w:sz w:val="23"/>
                <w:szCs w:val="23"/>
              </w:rPr>
              <w:t xml:space="preserve"> </w:t>
            </w:r>
            <w:r w:rsidRPr="00B91941">
              <w:rPr>
                <w:sz w:val="23"/>
                <w:szCs w:val="23"/>
              </w:rPr>
              <w:t>нежилое помещение общей площадью 54,4 кв.м,            с кадастровым номером 34:37:010215:436, расположенное по адресу: Волгоградская область,  г. Михайловка, ул. Коммуны, дом № 127, пом.14.</w:t>
            </w:r>
          </w:p>
          <w:p w:rsidR="008644DF" w:rsidRPr="00B91941" w:rsidRDefault="008644DF" w:rsidP="00341100">
            <w:pPr>
              <w:widowControl w:val="0"/>
              <w:suppressAutoHyphens/>
              <w:autoSpaceDE w:val="0"/>
              <w:jc w:val="both"/>
              <w:rPr>
                <w:color w:val="000000"/>
                <w:sz w:val="23"/>
                <w:szCs w:val="23"/>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D35AE7">
            <w:pPr>
              <w:widowControl w:val="0"/>
              <w:suppressAutoHyphens/>
              <w:autoSpaceDE w:val="0"/>
              <w:jc w:val="both"/>
              <w:rPr>
                <w:rFonts w:eastAsia="Calibri"/>
                <w:sz w:val="23"/>
                <w:szCs w:val="23"/>
                <w:u w:val="single"/>
                <w:lang w:eastAsia="en-US"/>
              </w:rPr>
            </w:pPr>
            <w:r w:rsidRPr="00B91941">
              <w:rPr>
                <w:b/>
                <w:sz w:val="23"/>
                <w:szCs w:val="23"/>
                <w:lang w:eastAsia="en-US"/>
              </w:rPr>
              <w:t xml:space="preserve">  ЛОТ №6</w:t>
            </w:r>
            <w:r w:rsidRPr="00B91941">
              <w:rPr>
                <w:color w:val="000000"/>
                <w:sz w:val="23"/>
                <w:szCs w:val="23"/>
              </w:rPr>
              <w:t xml:space="preserve">: </w:t>
            </w:r>
            <w:r w:rsidRPr="00B91941">
              <w:rPr>
                <w:sz w:val="23"/>
                <w:szCs w:val="23"/>
              </w:rPr>
              <w:t>-</w:t>
            </w:r>
            <w:r w:rsidRPr="00B91941">
              <w:rPr>
                <w:color w:val="FF0000"/>
                <w:sz w:val="23"/>
                <w:szCs w:val="23"/>
              </w:rPr>
              <w:t xml:space="preserve"> </w:t>
            </w:r>
            <w:r w:rsidRPr="00B91941">
              <w:rPr>
                <w:sz w:val="23"/>
                <w:szCs w:val="23"/>
              </w:rPr>
              <w:t>нежилое помещение общей площадью                    40,0 кв.м., с кадастровым номером 34:37:010214:5870,</w:t>
            </w:r>
            <w:r w:rsidRPr="00B91941">
              <w:rPr>
                <w:color w:val="FF0000"/>
                <w:sz w:val="23"/>
                <w:szCs w:val="23"/>
              </w:rPr>
              <w:t xml:space="preserve"> </w:t>
            </w:r>
            <w:r w:rsidRPr="00B91941">
              <w:rPr>
                <w:sz w:val="23"/>
                <w:szCs w:val="23"/>
              </w:rPr>
              <w:t>расположенное на первом этаже многоквартирного жилого дома, по адресу: Волгоградская область, г. Михайловка, ул. Обороны, дом  № 65/2;</w:t>
            </w:r>
            <w:r w:rsidRPr="00B91941">
              <w:rPr>
                <w:rFonts w:eastAsia="Calibri"/>
                <w:sz w:val="23"/>
                <w:szCs w:val="23"/>
                <w:u w:val="single"/>
                <w:lang w:eastAsia="en-US"/>
              </w:rPr>
              <w:t xml:space="preserve"> </w:t>
            </w:r>
          </w:p>
          <w:p w:rsidR="008644DF" w:rsidRPr="00B91941" w:rsidRDefault="008644DF" w:rsidP="00D35AE7">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D35AE7">
            <w:pPr>
              <w:widowControl w:val="0"/>
              <w:suppressAutoHyphens/>
              <w:autoSpaceDE w:val="0"/>
              <w:jc w:val="both"/>
              <w:rPr>
                <w:sz w:val="23"/>
                <w:szCs w:val="23"/>
              </w:rPr>
            </w:pPr>
            <w:r w:rsidRPr="00B91941">
              <w:rPr>
                <w:b/>
                <w:sz w:val="23"/>
                <w:szCs w:val="23"/>
                <w:u w:val="single"/>
              </w:rPr>
              <w:t>ЛОТ №7</w:t>
            </w:r>
            <w:r w:rsidRPr="00B91941">
              <w:rPr>
                <w:sz w:val="23"/>
                <w:szCs w:val="23"/>
              </w:rPr>
              <w:t xml:space="preserve"> </w:t>
            </w:r>
            <w:r w:rsidRPr="00B91941">
              <w:rPr>
                <w:sz w:val="23"/>
                <w:szCs w:val="23"/>
                <w:lang w:eastAsia="en-US"/>
              </w:rPr>
              <w:t xml:space="preserve">-  </w:t>
            </w:r>
            <w:r w:rsidRPr="00B91941">
              <w:rPr>
                <w:sz w:val="23"/>
                <w:szCs w:val="23"/>
              </w:rPr>
              <w:t>нежилое помещение общей площадью 99,6 кв.м.,              с кадастровым номером, 34:37:010214:5850,</w:t>
            </w:r>
            <w:r w:rsidRPr="00B91941">
              <w:rPr>
                <w:color w:val="FF0000"/>
                <w:sz w:val="23"/>
                <w:szCs w:val="23"/>
              </w:rPr>
              <w:t xml:space="preserve"> </w:t>
            </w:r>
            <w:r w:rsidRPr="00B91941">
              <w:rPr>
                <w:sz w:val="23"/>
                <w:szCs w:val="23"/>
              </w:rPr>
              <w:t>расположенное на первом этаже жилого здания по адресу: Волгоградская область, г. Михайловка, ул. Энгельса, дом № 24/1;</w:t>
            </w:r>
          </w:p>
          <w:p w:rsidR="008644DF" w:rsidRPr="00B91941" w:rsidRDefault="008644DF" w:rsidP="00D35AE7">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A70842">
            <w:pPr>
              <w:widowControl w:val="0"/>
              <w:suppressAutoHyphens/>
              <w:autoSpaceDE w:val="0"/>
              <w:jc w:val="both"/>
              <w:rPr>
                <w:sz w:val="23"/>
                <w:szCs w:val="23"/>
                <w:lang w:eastAsia="en-US"/>
              </w:rPr>
            </w:pPr>
            <w:r w:rsidRPr="00B91941">
              <w:rPr>
                <w:b/>
                <w:sz w:val="23"/>
                <w:szCs w:val="23"/>
                <w:u w:val="single"/>
                <w:lang w:eastAsia="en-US"/>
              </w:rPr>
              <w:t>ЛОТ №8</w:t>
            </w:r>
            <w:r w:rsidRPr="00B91941">
              <w:rPr>
                <w:sz w:val="23"/>
                <w:szCs w:val="23"/>
                <w:lang w:eastAsia="en-US"/>
              </w:rPr>
              <w:t xml:space="preserve"> - нежилое помещение общей площадью 322,1 кв.м.,</w:t>
            </w:r>
            <w:r w:rsidRPr="00B91941">
              <w:rPr>
                <w:sz w:val="23"/>
                <w:szCs w:val="23"/>
              </w:rPr>
              <w:t xml:space="preserve"> с кадастровым номером</w:t>
            </w:r>
            <w:r w:rsidRPr="00B91941">
              <w:rPr>
                <w:color w:val="FF0000"/>
                <w:sz w:val="23"/>
                <w:szCs w:val="23"/>
              </w:rPr>
              <w:t xml:space="preserve"> </w:t>
            </w:r>
            <w:r w:rsidRPr="00B91941">
              <w:rPr>
                <w:sz w:val="23"/>
                <w:szCs w:val="23"/>
              </w:rPr>
              <w:t xml:space="preserve">34:37:010213:2839, </w:t>
            </w:r>
            <w:r w:rsidRPr="00B91941">
              <w:rPr>
                <w:sz w:val="23"/>
                <w:szCs w:val="23"/>
                <w:lang w:eastAsia="en-US"/>
              </w:rPr>
              <w:t>расположенное  на первом этаже пятиэтажного жилого здания  по адресу: Волгоградская область, г. Михайловка, ул 2-я Краснознаменская, дом № 65/3б;</w:t>
            </w:r>
          </w:p>
          <w:p w:rsidR="008644DF" w:rsidRPr="00B91941" w:rsidRDefault="008644DF" w:rsidP="00D35AE7">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D35AE7">
            <w:pPr>
              <w:widowControl w:val="0"/>
              <w:suppressAutoHyphens/>
              <w:autoSpaceDE w:val="0"/>
              <w:jc w:val="both"/>
              <w:rPr>
                <w:sz w:val="23"/>
                <w:szCs w:val="23"/>
                <w:lang w:eastAsia="en-US"/>
              </w:rPr>
            </w:pPr>
            <w:r w:rsidRPr="00B91941">
              <w:rPr>
                <w:b/>
                <w:sz w:val="23"/>
                <w:szCs w:val="23"/>
                <w:u w:val="single"/>
                <w:lang w:eastAsia="en-US"/>
              </w:rPr>
              <w:t>ЛОТ №9</w:t>
            </w:r>
            <w:r w:rsidRPr="00B91941">
              <w:rPr>
                <w:sz w:val="23"/>
                <w:szCs w:val="23"/>
                <w:lang w:eastAsia="en-US"/>
              </w:rPr>
              <w:t xml:space="preserve"> - нежилое здание </w:t>
            </w:r>
            <w:r w:rsidRPr="00B91941">
              <w:rPr>
                <w:sz w:val="23"/>
                <w:szCs w:val="23"/>
              </w:rPr>
              <w:t xml:space="preserve">площадью 280,5 кв.м.,                       с кадастровым номером 34:37:010295:249, расположенное            </w:t>
            </w:r>
            <w:r w:rsidRPr="00B91941">
              <w:rPr>
                <w:sz w:val="23"/>
                <w:szCs w:val="23"/>
              </w:rPr>
              <w:lastRenderedPageBreak/>
              <w:t xml:space="preserve">по адресу: Волгоградская область, г. Михайловка,                                   ул. </w:t>
            </w:r>
            <w:r w:rsidRPr="00B91941">
              <w:rPr>
                <w:sz w:val="23"/>
                <w:szCs w:val="23"/>
                <w:lang w:eastAsia="en-US"/>
              </w:rPr>
              <w:t xml:space="preserve"> Торговая дом № 60;</w:t>
            </w:r>
          </w:p>
          <w:p w:rsidR="008644DF" w:rsidRPr="00B91941" w:rsidRDefault="008644DF" w:rsidP="00D35AE7">
            <w:pPr>
              <w:widowControl w:val="0"/>
              <w:suppressAutoHyphens/>
              <w:autoSpaceDE w:val="0"/>
              <w:jc w:val="both"/>
              <w:rPr>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p w:rsidR="008644DF" w:rsidRPr="00B91941" w:rsidRDefault="008644DF" w:rsidP="00D35AE7">
            <w:pPr>
              <w:widowControl w:val="0"/>
              <w:suppressAutoHyphens/>
              <w:autoSpaceDE w:val="0"/>
              <w:jc w:val="both"/>
              <w:rPr>
                <w:sz w:val="23"/>
                <w:szCs w:val="23"/>
                <w:lang w:eastAsia="en-US"/>
              </w:rPr>
            </w:pPr>
            <w:r w:rsidRPr="00B91941">
              <w:rPr>
                <w:b/>
                <w:sz w:val="23"/>
                <w:szCs w:val="23"/>
                <w:u w:val="single"/>
                <w:lang w:eastAsia="en-US"/>
              </w:rPr>
              <w:t>ЛОТ №10</w:t>
            </w:r>
            <w:r w:rsidRPr="00B91941">
              <w:rPr>
                <w:sz w:val="23"/>
                <w:szCs w:val="23"/>
                <w:lang w:eastAsia="en-US"/>
              </w:rPr>
              <w:t xml:space="preserve"> </w:t>
            </w:r>
            <w:r w:rsidRPr="00B91941">
              <w:rPr>
                <w:b/>
                <w:sz w:val="23"/>
                <w:szCs w:val="23"/>
                <w:lang w:eastAsia="en-US"/>
              </w:rPr>
              <w:t>-</w:t>
            </w:r>
            <w:r w:rsidRPr="00B91941">
              <w:rPr>
                <w:sz w:val="23"/>
                <w:szCs w:val="23"/>
                <w:lang w:eastAsia="en-US"/>
              </w:rPr>
              <w:t xml:space="preserve"> нежилое помещение (столовая) общей площадью 207,4 кв.м.,</w:t>
            </w:r>
            <w:r w:rsidRPr="00B91941">
              <w:rPr>
                <w:sz w:val="23"/>
                <w:szCs w:val="23"/>
              </w:rPr>
              <w:t xml:space="preserve"> с кадастровым номером</w:t>
            </w:r>
            <w:r w:rsidRPr="00B91941">
              <w:rPr>
                <w:color w:val="FF0000"/>
                <w:sz w:val="23"/>
                <w:szCs w:val="23"/>
              </w:rPr>
              <w:t xml:space="preserve"> </w:t>
            </w:r>
            <w:r w:rsidRPr="00B91941">
              <w:rPr>
                <w:sz w:val="23"/>
                <w:szCs w:val="23"/>
              </w:rPr>
              <w:t xml:space="preserve">34:37:010263:882, </w:t>
            </w:r>
            <w:r w:rsidRPr="00B91941">
              <w:rPr>
                <w:sz w:val="23"/>
                <w:szCs w:val="23"/>
                <w:lang w:eastAsia="en-US"/>
              </w:rPr>
              <w:t>расположенное по адресу: Волгоградская область,                           г. Михайловка, ул.</w:t>
            </w:r>
            <w:r w:rsidRPr="00B91941">
              <w:rPr>
                <w:b/>
                <w:color w:val="FF0000"/>
                <w:sz w:val="23"/>
                <w:szCs w:val="23"/>
                <w:lang w:eastAsia="en-US"/>
              </w:rPr>
              <w:t xml:space="preserve"> </w:t>
            </w:r>
            <w:r w:rsidRPr="00B91941">
              <w:rPr>
                <w:sz w:val="23"/>
                <w:szCs w:val="23"/>
                <w:lang w:eastAsia="en-US"/>
              </w:rPr>
              <w:t xml:space="preserve">Ленина,   дом № 179. </w:t>
            </w:r>
          </w:p>
          <w:p w:rsidR="008644DF" w:rsidRPr="00B91941" w:rsidRDefault="008644DF" w:rsidP="00D35AE7">
            <w:pPr>
              <w:widowControl w:val="0"/>
              <w:suppressAutoHyphens/>
              <w:autoSpaceDE w:val="0"/>
              <w:jc w:val="both"/>
              <w:rPr>
                <w:rFonts w:eastAsia="Calibri"/>
                <w:sz w:val="23"/>
                <w:szCs w:val="23"/>
                <w:lang w:eastAsia="en-US"/>
              </w:rPr>
            </w:pPr>
            <w:r w:rsidRPr="00B91941">
              <w:rPr>
                <w:rFonts w:eastAsia="Calibri"/>
                <w:sz w:val="23"/>
                <w:szCs w:val="23"/>
                <w:u w:val="single"/>
                <w:lang w:eastAsia="en-US"/>
              </w:rPr>
              <w:t>Сведение об объекте</w:t>
            </w:r>
            <w:r w:rsidRPr="00B91941">
              <w:rPr>
                <w:rFonts w:eastAsia="Calibri"/>
                <w:sz w:val="23"/>
                <w:szCs w:val="23"/>
                <w:lang w:eastAsia="en-US"/>
              </w:rPr>
              <w:t>: водоснабжение, отопление от городской сети; электроснабжение - скрытая проводка; канализация - сброс в городскую сеть.</w:t>
            </w: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4858F5">
            <w:pPr>
              <w:spacing w:before="100" w:beforeAutospacing="1" w:after="100" w:afterAutospacing="1"/>
              <w:ind w:left="180"/>
              <w:rPr>
                <w:bCs/>
                <w:sz w:val="23"/>
                <w:szCs w:val="23"/>
              </w:rPr>
            </w:pPr>
            <w:r w:rsidRPr="00B91941">
              <w:rPr>
                <w:bCs/>
                <w:sz w:val="23"/>
                <w:szCs w:val="23"/>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1F00CF">
            <w:pPr>
              <w:pStyle w:val="1"/>
              <w:numPr>
                <w:ilvl w:val="0"/>
                <w:numId w:val="0"/>
              </w:numPr>
              <w:jc w:val="left"/>
              <w:rPr>
                <w:b w:val="0"/>
                <w:bCs/>
                <w:sz w:val="23"/>
                <w:szCs w:val="23"/>
                <w:lang w:eastAsia="ru-RU"/>
              </w:rPr>
            </w:pPr>
            <w:r w:rsidRPr="00B91941">
              <w:rPr>
                <w:b w:val="0"/>
                <w:bCs/>
                <w:sz w:val="23"/>
                <w:szCs w:val="23"/>
                <w:lang w:eastAsia="ru-RU"/>
              </w:rPr>
              <w:t>Целевое назначение муниципального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hideMark/>
          </w:tcPr>
          <w:p w:rsidR="008644DF" w:rsidRPr="00B91941" w:rsidRDefault="008644DF" w:rsidP="006447E2">
            <w:pPr>
              <w:suppressAutoHyphens/>
              <w:autoSpaceDE w:val="0"/>
              <w:jc w:val="both"/>
              <w:rPr>
                <w:b/>
                <w:bCs/>
                <w:sz w:val="23"/>
                <w:szCs w:val="23"/>
              </w:rPr>
            </w:pPr>
          </w:p>
          <w:p w:rsidR="008644DF" w:rsidRPr="00B91941" w:rsidRDefault="008644DF" w:rsidP="006447E2">
            <w:pPr>
              <w:suppressAutoHyphens/>
              <w:autoSpaceDE w:val="0"/>
              <w:jc w:val="both"/>
              <w:rPr>
                <w:bCs/>
                <w:sz w:val="23"/>
                <w:szCs w:val="23"/>
              </w:rPr>
            </w:pPr>
            <w:r w:rsidRPr="00B91941">
              <w:rPr>
                <w:b/>
                <w:bCs/>
                <w:sz w:val="23"/>
                <w:szCs w:val="23"/>
              </w:rPr>
              <w:t xml:space="preserve">ЛОТ № 1-10: </w:t>
            </w:r>
            <w:r w:rsidRPr="00B91941">
              <w:rPr>
                <w:bCs/>
                <w:sz w:val="23"/>
                <w:szCs w:val="23"/>
              </w:rPr>
              <w:t>для размещения организации</w:t>
            </w:r>
          </w:p>
          <w:p w:rsidR="008644DF" w:rsidRPr="00B91941" w:rsidRDefault="008644DF" w:rsidP="006626EC">
            <w:pPr>
              <w:suppressAutoHyphens/>
              <w:autoSpaceDE w:val="0"/>
              <w:jc w:val="both"/>
              <w:rPr>
                <w:bCs/>
                <w:sz w:val="23"/>
                <w:szCs w:val="23"/>
              </w:rPr>
            </w:pP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4858F5">
            <w:pPr>
              <w:spacing w:before="100" w:beforeAutospacing="1" w:after="100" w:afterAutospacing="1"/>
              <w:ind w:left="180"/>
              <w:rPr>
                <w:bCs/>
                <w:sz w:val="23"/>
                <w:szCs w:val="23"/>
              </w:rPr>
            </w:pPr>
            <w:r w:rsidRPr="00B91941">
              <w:rPr>
                <w:bCs/>
                <w:sz w:val="23"/>
                <w:szCs w:val="23"/>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1F00CF">
            <w:pPr>
              <w:pStyle w:val="1"/>
              <w:numPr>
                <w:ilvl w:val="0"/>
                <w:numId w:val="0"/>
              </w:numPr>
              <w:jc w:val="left"/>
              <w:rPr>
                <w:b w:val="0"/>
                <w:bCs/>
                <w:sz w:val="23"/>
                <w:szCs w:val="23"/>
              </w:rPr>
            </w:pPr>
            <w:r w:rsidRPr="00B91941">
              <w:rPr>
                <w:b w:val="0"/>
                <w:bCs/>
                <w:sz w:val="23"/>
                <w:szCs w:val="23"/>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265DA8">
            <w:pPr>
              <w:pStyle w:val="1"/>
              <w:numPr>
                <w:ilvl w:val="0"/>
                <w:numId w:val="0"/>
              </w:numPr>
              <w:jc w:val="both"/>
              <w:rPr>
                <w:b w:val="0"/>
                <w:bCs/>
                <w:iCs/>
                <w:sz w:val="23"/>
                <w:szCs w:val="23"/>
              </w:rPr>
            </w:pPr>
            <w:r w:rsidRPr="00B91941">
              <w:rPr>
                <w:b w:val="0"/>
                <w:bCs/>
                <w:iCs/>
                <w:sz w:val="23"/>
                <w:szCs w:val="23"/>
              </w:rPr>
              <w:t>Планировка имущества должна соответствовать техническому паспорту помещения, в котором находится имущество. Электропроводка, отопление, оконные и дверные конструкции должны быть в удовлетворительном техническом состоянии, т.е. не хуже чем на момент принятия Арендатором.</w:t>
            </w:r>
          </w:p>
          <w:p w:rsidR="008644DF" w:rsidRPr="00B91941" w:rsidRDefault="008644DF" w:rsidP="00243354">
            <w:pPr>
              <w:pStyle w:val="1"/>
              <w:numPr>
                <w:ilvl w:val="0"/>
                <w:numId w:val="0"/>
              </w:numPr>
              <w:ind w:left="-49"/>
              <w:jc w:val="both"/>
              <w:rPr>
                <w:b w:val="0"/>
                <w:bCs/>
                <w:i/>
                <w:iCs/>
                <w:sz w:val="23"/>
                <w:szCs w:val="23"/>
              </w:rPr>
            </w:pPr>
          </w:p>
        </w:tc>
      </w:tr>
      <w:tr w:rsidR="008644DF"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4858F5">
            <w:pPr>
              <w:spacing w:before="100" w:beforeAutospacing="1" w:after="100" w:afterAutospacing="1"/>
              <w:jc w:val="center"/>
              <w:rPr>
                <w:bCs/>
                <w:sz w:val="23"/>
                <w:szCs w:val="23"/>
              </w:rPr>
            </w:pPr>
            <w:r w:rsidRPr="00B91941">
              <w:rPr>
                <w:bCs/>
                <w:sz w:val="23"/>
                <w:szCs w:val="23"/>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644DF" w:rsidRPr="00B91941" w:rsidRDefault="008644DF" w:rsidP="001F00CF">
            <w:pPr>
              <w:pStyle w:val="1"/>
              <w:numPr>
                <w:ilvl w:val="0"/>
                <w:numId w:val="0"/>
              </w:numPr>
              <w:jc w:val="left"/>
              <w:rPr>
                <w:b w:val="0"/>
                <w:bCs/>
                <w:sz w:val="23"/>
                <w:szCs w:val="23"/>
              </w:rPr>
            </w:pPr>
            <w:r w:rsidRPr="00B91941">
              <w:rPr>
                <w:b w:val="0"/>
                <w:bCs/>
                <w:sz w:val="23"/>
                <w:szCs w:val="23"/>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w:t>
            </w:r>
          </w:p>
          <w:p w:rsidR="008644DF" w:rsidRPr="00B91941" w:rsidRDefault="008644DF" w:rsidP="001F00CF">
            <w:pPr>
              <w:pStyle w:val="1"/>
              <w:numPr>
                <w:ilvl w:val="0"/>
                <w:numId w:val="0"/>
              </w:numPr>
              <w:jc w:val="left"/>
              <w:rPr>
                <w:b w:val="0"/>
                <w:bCs/>
                <w:sz w:val="23"/>
                <w:szCs w:val="23"/>
              </w:rPr>
            </w:pPr>
            <w:r w:rsidRPr="00B91941">
              <w:rPr>
                <w:b w:val="0"/>
                <w:bCs/>
                <w:sz w:val="23"/>
                <w:szCs w:val="23"/>
              </w:rPr>
              <w:t xml:space="preserve">договору, в размере ежемесячного или ежегодного платежа за право владения или пользования указанным имуществом </w:t>
            </w:r>
          </w:p>
        </w:tc>
        <w:tc>
          <w:tcPr>
            <w:tcW w:w="6662" w:type="dxa"/>
            <w:tcBorders>
              <w:top w:val="single" w:sz="4" w:space="0" w:color="auto"/>
              <w:left w:val="single" w:sz="4" w:space="0" w:color="auto"/>
              <w:bottom w:val="single" w:sz="4" w:space="0" w:color="auto"/>
              <w:right w:val="single" w:sz="4" w:space="0" w:color="auto"/>
            </w:tcBorders>
            <w:hideMark/>
          </w:tcPr>
          <w:p w:rsidR="008644DF" w:rsidRPr="00B91941" w:rsidRDefault="008644DF" w:rsidP="00265DA8">
            <w:pPr>
              <w:suppressAutoHyphens/>
              <w:jc w:val="both"/>
              <w:rPr>
                <w:b/>
                <w:sz w:val="23"/>
                <w:szCs w:val="23"/>
              </w:rPr>
            </w:pPr>
            <w:r w:rsidRPr="00B91941">
              <w:rPr>
                <w:sz w:val="23"/>
                <w:szCs w:val="23"/>
              </w:rPr>
              <w:t>Начальная (минимальная) цена договора (цена лота) без НДС и коммунальных, эксплуатационных, административно-хозяйственных услуг ежемесячным платежом:</w:t>
            </w:r>
          </w:p>
          <w:p w:rsidR="008644DF" w:rsidRPr="00B91941" w:rsidRDefault="008644DF" w:rsidP="00BB68EA">
            <w:pPr>
              <w:suppressAutoHyphens/>
              <w:jc w:val="both"/>
              <w:rPr>
                <w:sz w:val="23"/>
                <w:szCs w:val="23"/>
              </w:rPr>
            </w:pPr>
            <w:r w:rsidRPr="00B91941">
              <w:rPr>
                <w:b/>
                <w:sz w:val="23"/>
                <w:szCs w:val="23"/>
              </w:rPr>
              <w:t>ЛОТ №1:</w:t>
            </w:r>
            <w:r w:rsidRPr="00B91941">
              <w:rPr>
                <w:sz w:val="23"/>
                <w:szCs w:val="23"/>
              </w:rPr>
              <w:t xml:space="preserve"> 17 345,20 (семнадцать тысяч триста сорок пять) рублей 20 копеек.</w:t>
            </w:r>
          </w:p>
          <w:p w:rsidR="008644DF" w:rsidRPr="00B91941" w:rsidRDefault="008644DF" w:rsidP="00BB68EA">
            <w:pPr>
              <w:suppressAutoHyphens/>
              <w:jc w:val="both"/>
              <w:rPr>
                <w:bCs/>
                <w:sz w:val="23"/>
                <w:szCs w:val="23"/>
                <w:u w:val="single"/>
              </w:rPr>
            </w:pPr>
            <w:r w:rsidRPr="00B91941">
              <w:rPr>
                <w:bCs/>
                <w:sz w:val="23"/>
                <w:szCs w:val="23"/>
                <w:u w:val="single"/>
              </w:rPr>
              <w:t>Ставка арендной платы, 1 кв.м. в месяц без учета НДС -               103 (сто три) рубля 00 копеек.</w:t>
            </w:r>
          </w:p>
          <w:p w:rsidR="008644DF" w:rsidRPr="00B91941" w:rsidRDefault="008644DF" w:rsidP="00BB68EA">
            <w:pPr>
              <w:suppressAutoHyphens/>
              <w:jc w:val="both"/>
              <w:rPr>
                <w:bCs/>
                <w:sz w:val="23"/>
                <w:szCs w:val="23"/>
                <w:u w:val="single"/>
              </w:rPr>
            </w:pPr>
            <w:r w:rsidRPr="00B91941">
              <w:rPr>
                <w:b/>
                <w:sz w:val="23"/>
                <w:szCs w:val="23"/>
              </w:rPr>
              <w:t xml:space="preserve">ЛОТ №2: </w:t>
            </w:r>
            <w:r w:rsidRPr="00B91941">
              <w:rPr>
                <w:bCs/>
                <w:sz w:val="23"/>
                <w:szCs w:val="23"/>
              </w:rPr>
              <w:t>20 651,50 (двадцать тысяч шестьсот пятьдесят один) рубль 50 копеек.</w:t>
            </w:r>
          </w:p>
          <w:p w:rsidR="008644DF" w:rsidRPr="00B91941" w:rsidRDefault="008644DF" w:rsidP="00BB68EA">
            <w:pPr>
              <w:suppressAutoHyphens/>
              <w:jc w:val="both"/>
              <w:rPr>
                <w:bCs/>
                <w:sz w:val="23"/>
                <w:szCs w:val="23"/>
                <w:u w:val="single"/>
              </w:rPr>
            </w:pPr>
            <w:r w:rsidRPr="00B91941">
              <w:rPr>
                <w:bCs/>
                <w:sz w:val="23"/>
                <w:szCs w:val="23"/>
                <w:u w:val="single"/>
              </w:rPr>
              <w:t>Ставка арендной платы, 1кв.м. в месяц без учета НДС –                103 (сто три) рубля 00 копеек.</w:t>
            </w:r>
          </w:p>
          <w:p w:rsidR="008644DF" w:rsidRPr="00B91941" w:rsidRDefault="008644DF" w:rsidP="00BB68EA">
            <w:pPr>
              <w:suppressAutoHyphens/>
              <w:jc w:val="both"/>
              <w:rPr>
                <w:sz w:val="23"/>
                <w:szCs w:val="23"/>
              </w:rPr>
            </w:pPr>
            <w:r w:rsidRPr="00B91941">
              <w:rPr>
                <w:b/>
                <w:sz w:val="23"/>
                <w:szCs w:val="23"/>
              </w:rPr>
              <w:t xml:space="preserve">ЛОТ №3: </w:t>
            </w:r>
            <w:r w:rsidRPr="00B91941">
              <w:rPr>
                <w:sz w:val="23"/>
                <w:szCs w:val="23"/>
              </w:rPr>
              <w:t>6 757,50 (шесть тысяч семьсот пятьдесят семь) рублей 50 копеек.</w:t>
            </w:r>
          </w:p>
          <w:p w:rsidR="008644DF" w:rsidRPr="00B91941" w:rsidRDefault="008644DF" w:rsidP="00BB68EA">
            <w:pPr>
              <w:suppressAutoHyphens/>
              <w:jc w:val="both"/>
              <w:rPr>
                <w:bCs/>
                <w:sz w:val="23"/>
                <w:szCs w:val="23"/>
                <w:u w:val="single"/>
              </w:rPr>
            </w:pPr>
            <w:r w:rsidRPr="00B91941">
              <w:rPr>
                <w:bCs/>
                <w:sz w:val="23"/>
                <w:szCs w:val="23"/>
                <w:u w:val="single"/>
              </w:rPr>
              <w:t>Ставка арендной платы, 1кв.м. в месяц без учета НДС –               255 (двести пятьдесят пять) рублей 00 копеек.</w:t>
            </w:r>
          </w:p>
          <w:p w:rsidR="008644DF" w:rsidRPr="00B91941" w:rsidRDefault="008644DF" w:rsidP="00CB4A8A">
            <w:pPr>
              <w:suppressAutoHyphens/>
              <w:jc w:val="both"/>
              <w:rPr>
                <w:bCs/>
                <w:sz w:val="23"/>
                <w:szCs w:val="23"/>
                <w:u w:val="single"/>
              </w:rPr>
            </w:pPr>
            <w:r w:rsidRPr="00B91941">
              <w:rPr>
                <w:b/>
                <w:sz w:val="23"/>
                <w:szCs w:val="23"/>
              </w:rPr>
              <w:t xml:space="preserve">ЛОТ№4: </w:t>
            </w:r>
            <w:r w:rsidRPr="00B91941">
              <w:rPr>
                <w:sz w:val="23"/>
                <w:szCs w:val="23"/>
              </w:rPr>
              <w:t>6 917,40</w:t>
            </w:r>
            <w:r w:rsidRPr="00B91941">
              <w:rPr>
                <w:bCs/>
                <w:sz w:val="23"/>
                <w:szCs w:val="23"/>
              </w:rPr>
              <w:t xml:space="preserve"> (шесть тысяч девятьсот семнадцать) рублей 40 копеек.</w:t>
            </w:r>
          </w:p>
          <w:p w:rsidR="008644DF" w:rsidRPr="00B91941" w:rsidRDefault="008644DF" w:rsidP="00EB053C">
            <w:pPr>
              <w:suppressAutoHyphens/>
              <w:jc w:val="both"/>
              <w:rPr>
                <w:bCs/>
                <w:sz w:val="23"/>
                <w:szCs w:val="23"/>
                <w:u w:val="single"/>
              </w:rPr>
            </w:pPr>
            <w:r w:rsidRPr="00B91941">
              <w:rPr>
                <w:bCs/>
                <w:sz w:val="23"/>
                <w:szCs w:val="23"/>
                <w:u w:val="single"/>
              </w:rPr>
              <w:t>Ставка арендной платы, 1кв.м. в месяц без учета НДС –              183 (сто восемьдесят три) рубля 00 копеек.</w:t>
            </w:r>
          </w:p>
          <w:p w:rsidR="008644DF" w:rsidRPr="00B91941" w:rsidRDefault="008644DF" w:rsidP="00D35AE7">
            <w:pPr>
              <w:suppressAutoHyphens/>
              <w:jc w:val="both"/>
              <w:rPr>
                <w:sz w:val="23"/>
                <w:szCs w:val="23"/>
              </w:rPr>
            </w:pPr>
            <w:r w:rsidRPr="00B91941">
              <w:rPr>
                <w:b/>
                <w:sz w:val="23"/>
                <w:szCs w:val="23"/>
              </w:rPr>
              <w:t>ЛОТ№5:</w:t>
            </w:r>
            <w:r w:rsidRPr="00B91941">
              <w:rPr>
                <w:sz w:val="23"/>
                <w:szCs w:val="23"/>
              </w:rPr>
              <w:t xml:space="preserve"> 13 763,20 (тринадцать тысяч семьсот шестьдесят три) рубля 20 копеек</w:t>
            </w:r>
          </w:p>
          <w:p w:rsidR="008644DF" w:rsidRPr="00B91941" w:rsidRDefault="008644DF" w:rsidP="00D35AE7">
            <w:pPr>
              <w:suppressAutoHyphens/>
              <w:jc w:val="both"/>
              <w:rPr>
                <w:bCs/>
                <w:sz w:val="23"/>
                <w:szCs w:val="23"/>
                <w:u w:val="single"/>
              </w:rPr>
            </w:pPr>
            <w:r w:rsidRPr="00B91941">
              <w:rPr>
                <w:bCs/>
                <w:sz w:val="23"/>
                <w:szCs w:val="23"/>
                <w:u w:val="single"/>
              </w:rPr>
              <w:t>Ставка арендной платы, 1кв.м. в месяц без учета НДС – 253,00 (двести пятьдесят три) рубля 00 копеек.</w:t>
            </w:r>
          </w:p>
          <w:p w:rsidR="008644DF" w:rsidRPr="00B91941" w:rsidRDefault="008644DF" w:rsidP="00D35AE7">
            <w:pPr>
              <w:suppressAutoHyphens/>
              <w:jc w:val="both"/>
              <w:rPr>
                <w:sz w:val="23"/>
                <w:szCs w:val="23"/>
              </w:rPr>
            </w:pPr>
            <w:r w:rsidRPr="00B91941">
              <w:rPr>
                <w:b/>
                <w:sz w:val="23"/>
                <w:szCs w:val="23"/>
              </w:rPr>
              <w:t xml:space="preserve">ЛОТ№6: </w:t>
            </w:r>
            <w:r w:rsidRPr="00B91941">
              <w:rPr>
                <w:sz w:val="23"/>
                <w:szCs w:val="23"/>
              </w:rPr>
              <w:t>10 320,00 (десять тысяч триста двадцать) рублей 00 копеек.</w:t>
            </w:r>
          </w:p>
          <w:p w:rsidR="008644DF" w:rsidRPr="00B91941" w:rsidRDefault="008644DF" w:rsidP="00D35AE7">
            <w:pPr>
              <w:suppressAutoHyphens/>
              <w:jc w:val="both"/>
              <w:rPr>
                <w:bCs/>
                <w:sz w:val="23"/>
                <w:szCs w:val="23"/>
                <w:u w:val="single"/>
              </w:rPr>
            </w:pPr>
            <w:r w:rsidRPr="00B91941">
              <w:rPr>
                <w:bCs/>
                <w:sz w:val="23"/>
                <w:szCs w:val="23"/>
                <w:u w:val="single"/>
              </w:rPr>
              <w:t>Ставка арендной платы, 1 кв.м. в месяц без учета НДС – 258,00 (двести пятьдесят восемь) рублей 00 копеек.</w:t>
            </w:r>
          </w:p>
          <w:p w:rsidR="008644DF" w:rsidRPr="00B91941" w:rsidRDefault="008644DF" w:rsidP="00CA3359">
            <w:pPr>
              <w:suppressAutoHyphens/>
              <w:jc w:val="both"/>
              <w:rPr>
                <w:sz w:val="23"/>
                <w:szCs w:val="23"/>
              </w:rPr>
            </w:pPr>
            <w:r w:rsidRPr="00B91941">
              <w:rPr>
                <w:b/>
                <w:sz w:val="23"/>
                <w:szCs w:val="23"/>
              </w:rPr>
              <w:t xml:space="preserve">ЛОТ №7: </w:t>
            </w:r>
            <w:r w:rsidRPr="00B91941">
              <w:rPr>
                <w:sz w:val="23"/>
                <w:szCs w:val="23"/>
              </w:rPr>
              <w:t>24 402,00 (двадцать четыри тысячи четыреста два) рубля 00 копеек.</w:t>
            </w:r>
          </w:p>
          <w:p w:rsidR="008644DF" w:rsidRPr="00B91941" w:rsidRDefault="008644DF" w:rsidP="00CA3359">
            <w:pPr>
              <w:suppressAutoHyphens/>
              <w:jc w:val="both"/>
              <w:rPr>
                <w:bCs/>
                <w:sz w:val="23"/>
                <w:szCs w:val="23"/>
                <w:u w:val="single"/>
              </w:rPr>
            </w:pPr>
            <w:r w:rsidRPr="00B91941">
              <w:rPr>
                <w:bCs/>
                <w:sz w:val="23"/>
                <w:szCs w:val="23"/>
                <w:u w:val="single"/>
              </w:rPr>
              <w:t>Ставка арендной платы, 1 кв.м. в месяц без учета НДС – 245,00 (двести сорок пять) рублей 00 копеек.</w:t>
            </w:r>
          </w:p>
          <w:p w:rsidR="008644DF" w:rsidRPr="00B91941" w:rsidRDefault="008644DF" w:rsidP="00CA3359">
            <w:pPr>
              <w:suppressAutoHyphens/>
              <w:jc w:val="both"/>
              <w:rPr>
                <w:bCs/>
                <w:sz w:val="23"/>
                <w:szCs w:val="23"/>
              </w:rPr>
            </w:pPr>
            <w:r w:rsidRPr="00B91941">
              <w:rPr>
                <w:b/>
                <w:sz w:val="23"/>
                <w:szCs w:val="23"/>
              </w:rPr>
              <w:t xml:space="preserve">ЛОТ №8: </w:t>
            </w:r>
            <w:r w:rsidRPr="00B91941">
              <w:rPr>
                <w:bCs/>
                <w:sz w:val="23"/>
                <w:szCs w:val="23"/>
              </w:rPr>
              <w:t>82 457,60 (восемьдесят две тысячи четыреста пятьдесят семь) рублей 60 копеек.</w:t>
            </w:r>
          </w:p>
          <w:p w:rsidR="008644DF" w:rsidRPr="00B91941" w:rsidRDefault="008644DF" w:rsidP="00CA3359">
            <w:pPr>
              <w:suppressAutoHyphens/>
              <w:jc w:val="both"/>
              <w:rPr>
                <w:bCs/>
                <w:sz w:val="23"/>
                <w:szCs w:val="23"/>
              </w:rPr>
            </w:pPr>
            <w:r w:rsidRPr="00B91941">
              <w:rPr>
                <w:bCs/>
                <w:sz w:val="23"/>
                <w:szCs w:val="23"/>
                <w:u w:val="single"/>
              </w:rPr>
              <w:lastRenderedPageBreak/>
              <w:t>Ставка арендной платы, 1 кв.м. в месяц без учета НДС – 256,00 (двести пятьдесят шесть) рублей 00 копеек.</w:t>
            </w:r>
          </w:p>
          <w:p w:rsidR="008644DF" w:rsidRPr="00B91941" w:rsidRDefault="008644DF" w:rsidP="00CA3359">
            <w:pPr>
              <w:suppressAutoHyphens/>
              <w:jc w:val="both"/>
              <w:rPr>
                <w:bCs/>
                <w:sz w:val="23"/>
                <w:szCs w:val="23"/>
              </w:rPr>
            </w:pPr>
            <w:r w:rsidRPr="00B91941">
              <w:rPr>
                <w:b/>
                <w:bCs/>
                <w:sz w:val="23"/>
                <w:szCs w:val="23"/>
              </w:rPr>
              <w:t xml:space="preserve">ЛОТ №9:  </w:t>
            </w:r>
            <w:r w:rsidRPr="00B91941">
              <w:rPr>
                <w:bCs/>
                <w:sz w:val="23"/>
                <w:szCs w:val="23"/>
              </w:rPr>
              <w:t>86 394,00 (восемьдесят шесть тысяч триста девяносто четыре) рубля 00 копеек.</w:t>
            </w:r>
          </w:p>
          <w:p w:rsidR="008644DF" w:rsidRPr="00B91941" w:rsidRDefault="008644DF" w:rsidP="00CA3359">
            <w:pPr>
              <w:suppressAutoHyphens/>
              <w:jc w:val="both"/>
              <w:rPr>
                <w:bCs/>
                <w:sz w:val="23"/>
                <w:szCs w:val="23"/>
              </w:rPr>
            </w:pPr>
            <w:r w:rsidRPr="00B91941">
              <w:rPr>
                <w:bCs/>
                <w:sz w:val="23"/>
                <w:szCs w:val="23"/>
                <w:u w:val="single"/>
              </w:rPr>
              <w:t>Ставка арендной платы, 1 кв.м. в месяц без учета НДС – 308,00 (триста восемь) рублей 00 копеек.</w:t>
            </w:r>
          </w:p>
          <w:p w:rsidR="008644DF" w:rsidRPr="00B91941" w:rsidRDefault="008644DF" w:rsidP="00CA3359">
            <w:pPr>
              <w:suppressAutoHyphens/>
              <w:jc w:val="both"/>
              <w:rPr>
                <w:bCs/>
                <w:sz w:val="23"/>
                <w:szCs w:val="23"/>
              </w:rPr>
            </w:pPr>
            <w:r w:rsidRPr="00B91941">
              <w:rPr>
                <w:b/>
                <w:bCs/>
                <w:sz w:val="23"/>
                <w:szCs w:val="23"/>
              </w:rPr>
              <w:t xml:space="preserve">ЛОТ №10: </w:t>
            </w:r>
            <w:r w:rsidRPr="00B91941">
              <w:rPr>
                <w:bCs/>
                <w:sz w:val="23"/>
                <w:szCs w:val="23"/>
              </w:rPr>
              <w:t>41 480,00 (сорок одна тысяча четыреста восемьдесят) рублей 00 копеек.</w:t>
            </w:r>
          </w:p>
          <w:p w:rsidR="008644DF" w:rsidRPr="00B91941" w:rsidRDefault="008644DF" w:rsidP="00CA3359">
            <w:pPr>
              <w:suppressAutoHyphens/>
              <w:jc w:val="both"/>
              <w:rPr>
                <w:bCs/>
                <w:sz w:val="23"/>
                <w:szCs w:val="23"/>
                <w:u w:val="single"/>
              </w:rPr>
            </w:pPr>
            <w:r w:rsidRPr="00B91941">
              <w:rPr>
                <w:bCs/>
                <w:sz w:val="23"/>
                <w:szCs w:val="23"/>
                <w:u w:val="single"/>
              </w:rPr>
              <w:t>Ставка арендной платы, 1 кв.м. в месяц без учета НДС - 200,00 (двести) рублей 00 копеек.</w:t>
            </w:r>
          </w:p>
        </w:tc>
      </w:tr>
      <w:tr w:rsidR="0017048F" w:rsidRPr="00B91941" w:rsidTr="00B5311C">
        <w:tc>
          <w:tcPr>
            <w:tcW w:w="68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4858F5">
            <w:pPr>
              <w:spacing w:before="100" w:beforeAutospacing="1" w:after="100" w:afterAutospacing="1"/>
              <w:jc w:val="center"/>
              <w:rPr>
                <w:bCs/>
                <w:sz w:val="23"/>
                <w:szCs w:val="23"/>
              </w:rPr>
            </w:pPr>
            <w:r w:rsidRPr="00B91941">
              <w:rPr>
                <w:bCs/>
                <w:sz w:val="23"/>
                <w:szCs w:val="23"/>
              </w:rPr>
              <w:lastRenderedPageBreak/>
              <w:t>11</w:t>
            </w:r>
          </w:p>
          <w:p w:rsidR="0017048F" w:rsidRPr="00B91941" w:rsidRDefault="0017048F">
            <w:pPr>
              <w:spacing w:before="100" w:beforeAutospacing="1" w:after="100" w:afterAutospacing="1"/>
              <w:jc w:val="center"/>
              <w:rPr>
                <w:bCs/>
                <w:sz w:val="23"/>
                <w:szCs w:val="23"/>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0C3E86">
            <w:pPr>
              <w:pStyle w:val="1"/>
              <w:numPr>
                <w:ilvl w:val="0"/>
                <w:numId w:val="0"/>
              </w:numPr>
              <w:jc w:val="left"/>
              <w:rPr>
                <w:b w:val="0"/>
                <w:bCs/>
                <w:sz w:val="23"/>
                <w:szCs w:val="23"/>
              </w:rPr>
            </w:pPr>
            <w:r w:rsidRPr="00B91941">
              <w:rPr>
                <w:b w:val="0"/>
                <w:bCs/>
                <w:sz w:val="23"/>
                <w:szCs w:val="23"/>
                <w:lang w:eastAsia="ru-RU"/>
              </w:rPr>
              <w:t>Величина повышения начальной цены договора («шаг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0C3E86">
            <w:pPr>
              <w:jc w:val="both"/>
              <w:rPr>
                <w:sz w:val="23"/>
                <w:szCs w:val="23"/>
              </w:rPr>
            </w:pPr>
            <w:r w:rsidRPr="00B91941">
              <w:rPr>
                <w:rFonts w:eastAsia="Lucida Sans Unicode"/>
                <w:sz w:val="23"/>
                <w:szCs w:val="23"/>
              </w:rPr>
              <w:t>Величина повышения начальной цены договора ("шаг аукциона") составляет 5% начальной (минимальной) цены договора (цены лота)</w:t>
            </w:r>
            <w:r w:rsidRPr="00B91941">
              <w:rPr>
                <w:sz w:val="23"/>
                <w:szCs w:val="23"/>
              </w:rPr>
              <w:t xml:space="preserve">:  </w:t>
            </w:r>
          </w:p>
          <w:p w:rsidR="0017048F" w:rsidRPr="00B91941" w:rsidRDefault="0017048F" w:rsidP="000C3E86">
            <w:pPr>
              <w:rPr>
                <w:sz w:val="23"/>
                <w:szCs w:val="23"/>
              </w:rPr>
            </w:pPr>
            <w:r w:rsidRPr="00B91941">
              <w:rPr>
                <w:b/>
                <w:sz w:val="23"/>
                <w:szCs w:val="23"/>
              </w:rPr>
              <w:t xml:space="preserve">ЛОТ №1: </w:t>
            </w:r>
            <w:r w:rsidRPr="00B91941">
              <w:rPr>
                <w:sz w:val="23"/>
                <w:szCs w:val="23"/>
              </w:rPr>
              <w:t>867,26 (восемьсот шестьдесят семь) рублей   26 копеек</w:t>
            </w:r>
          </w:p>
          <w:p w:rsidR="0017048F" w:rsidRPr="00B91941" w:rsidRDefault="0017048F" w:rsidP="000C3E86">
            <w:pPr>
              <w:rPr>
                <w:sz w:val="23"/>
                <w:szCs w:val="23"/>
              </w:rPr>
            </w:pPr>
            <w:r w:rsidRPr="00B91941">
              <w:rPr>
                <w:b/>
                <w:sz w:val="23"/>
                <w:szCs w:val="23"/>
              </w:rPr>
              <w:t xml:space="preserve">ЛОТ №2: </w:t>
            </w:r>
            <w:r w:rsidRPr="00B91941">
              <w:rPr>
                <w:sz w:val="23"/>
                <w:szCs w:val="23"/>
              </w:rPr>
              <w:t>1 032,58 (одна тысяча тридцать два) рубля                        58 копеек</w:t>
            </w:r>
          </w:p>
          <w:p w:rsidR="0017048F" w:rsidRPr="00B91941" w:rsidRDefault="0017048F" w:rsidP="000C3E86">
            <w:pPr>
              <w:suppressAutoHyphens/>
              <w:rPr>
                <w:bCs/>
                <w:sz w:val="23"/>
                <w:szCs w:val="23"/>
                <w:u w:val="single"/>
              </w:rPr>
            </w:pPr>
            <w:r w:rsidRPr="00B91941">
              <w:rPr>
                <w:b/>
                <w:sz w:val="23"/>
                <w:szCs w:val="23"/>
              </w:rPr>
              <w:t xml:space="preserve">ЛОТ №3: </w:t>
            </w:r>
            <w:r w:rsidRPr="00B91941">
              <w:rPr>
                <w:sz w:val="23"/>
                <w:szCs w:val="23"/>
              </w:rPr>
              <w:t>337,88 (триста тридцать семь) рублей                                88 копеек</w:t>
            </w:r>
          </w:p>
          <w:p w:rsidR="0017048F" w:rsidRPr="00B91941" w:rsidRDefault="0017048F" w:rsidP="000C3E86">
            <w:pPr>
              <w:jc w:val="both"/>
              <w:rPr>
                <w:sz w:val="23"/>
                <w:szCs w:val="23"/>
              </w:rPr>
            </w:pPr>
            <w:r w:rsidRPr="00B91941">
              <w:rPr>
                <w:b/>
                <w:sz w:val="23"/>
                <w:szCs w:val="23"/>
              </w:rPr>
              <w:t xml:space="preserve">ЛОТ №4: </w:t>
            </w:r>
            <w:r w:rsidRPr="00B91941">
              <w:rPr>
                <w:sz w:val="23"/>
                <w:szCs w:val="23"/>
              </w:rPr>
              <w:t>345,87 (триста сорок пять) рублей 87 копеек</w:t>
            </w:r>
          </w:p>
          <w:p w:rsidR="0017048F" w:rsidRPr="00B91941" w:rsidRDefault="0017048F" w:rsidP="000C3E86">
            <w:pPr>
              <w:jc w:val="both"/>
              <w:rPr>
                <w:sz w:val="23"/>
                <w:szCs w:val="23"/>
              </w:rPr>
            </w:pPr>
            <w:r w:rsidRPr="00B91941">
              <w:rPr>
                <w:b/>
                <w:sz w:val="23"/>
                <w:szCs w:val="23"/>
              </w:rPr>
              <w:t xml:space="preserve">ЛОТ №5: </w:t>
            </w:r>
            <w:r w:rsidRPr="00B91941">
              <w:rPr>
                <w:sz w:val="23"/>
                <w:szCs w:val="23"/>
              </w:rPr>
              <w:t>688,16 (шестьсот восемьдесят восемь) рублей 16 копеек</w:t>
            </w:r>
          </w:p>
          <w:p w:rsidR="0017048F" w:rsidRPr="00B91941" w:rsidRDefault="0017048F" w:rsidP="000C3E86">
            <w:pPr>
              <w:jc w:val="both"/>
              <w:rPr>
                <w:b/>
                <w:sz w:val="23"/>
                <w:szCs w:val="23"/>
              </w:rPr>
            </w:pPr>
            <w:r w:rsidRPr="00B91941">
              <w:rPr>
                <w:b/>
                <w:sz w:val="23"/>
                <w:szCs w:val="23"/>
              </w:rPr>
              <w:t xml:space="preserve">ЛОТ №6: </w:t>
            </w:r>
            <w:r w:rsidRPr="00B91941">
              <w:rPr>
                <w:sz w:val="23"/>
                <w:szCs w:val="23"/>
              </w:rPr>
              <w:t>516,00 (пятьсот шестнадцать) рублей 00 копеек</w:t>
            </w:r>
          </w:p>
          <w:p w:rsidR="0017048F" w:rsidRPr="00B91941" w:rsidRDefault="0017048F" w:rsidP="000C3E86">
            <w:pPr>
              <w:jc w:val="both"/>
              <w:rPr>
                <w:b/>
                <w:sz w:val="23"/>
                <w:szCs w:val="23"/>
              </w:rPr>
            </w:pPr>
            <w:r w:rsidRPr="00B91941">
              <w:rPr>
                <w:b/>
                <w:sz w:val="23"/>
                <w:szCs w:val="23"/>
              </w:rPr>
              <w:t xml:space="preserve">ЛОТ №7 </w:t>
            </w:r>
            <w:r w:rsidRPr="00B91941">
              <w:rPr>
                <w:sz w:val="23"/>
                <w:szCs w:val="23"/>
              </w:rPr>
              <w:t>1 220,10 (одна тысяча двести двадцать) рублей 10 7копеек</w:t>
            </w:r>
          </w:p>
          <w:p w:rsidR="0017048F" w:rsidRPr="00B91941" w:rsidRDefault="0017048F" w:rsidP="000C3E86">
            <w:pPr>
              <w:jc w:val="both"/>
              <w:rPr>
                <w:b/>
                <w:sz w:val="23"/>
                <w:szCs w:val="23"/>
              </w:rPr>
            </w:pPr>
            <w:r w:rsidRPr="00B91941">
              <w:rPr>
                <w:b/>
                <w:sz w:val="23"/>
                <w:szCs w:val="23"/>
              </w:rPr>
              <w:t xml:space="preserve">ЛОТ №8: </w:t>
            </w:r>
            <w:r w:rsidRPr="00B91941">
              <w:rPr>
                <w:sz w:val="23"/>
                <w:szCs w:val="23"/>
              </w:rPr>
              <w:t>4 122,88 (четыре тысячи сто двадцать два) рубля 88 8копеек</w:t>
            </w:r>
          </w:p>
          <w:p w:rsidR="0017048F" w:rsidRPr="00B91941" w:rsidRDefault="0017048F" w:rsidP="000C3E86">
            <w:pPr>
              <w:jc w:val="both"/>
              <w:rPr>
                <w:b/>
                <w:sz w:val="23"/>
                <w:szCs w:val="23"/>
              </w:rPr>
            </w:pPr>
            <w:r w:rsidRPr="00B91941">
              <w:rPr>
                <w:b/>
                <w:sz w:val="23"/>
                <w:szCs w:val="23"/>
              </w:rPr>
              <w:t xml:space="preserve">ЛОТ №9: </w:t>
            </w:r>
            <w:r w:rsidRPr="00B91941">
              <w:rPr>
                <w:sz w:val="23"/>
                <w:szCs w:val="23"/>
              </w:rPr>
              <w:t>4 319, 70 (четыре тысячи триста девятнадцать) рублей 70 копеек</w:t>
            </w:r>
          </w:p>
          <w:p w:rsidR="0017048F" w:rsidRPr="00B91941" w:rsidRDefault="0017048F" w:rsidP="000C3E86">
            <w:pPr>
              <w:jc w:val="both"/>
              <w:rPr>
                <w:sz w:val="23"/>
                <w:szCs w:val="23"/>
              </w:rPr>
            </w:pPr>
            <w:r w:rsidRPr="00B91941">
              <w:rPr>
                <w:b/>
                <w:sz w:val="23"/>
                <w:szCs w:val="23"/>
              </w:rPr>
              <w:t xml:space="preserve">ЛОТ №10: </w:t>
            </w:r>
            <w:r w:rsidRPr="00B91941">
              <w:rPr>
                <w:sz w:val="23"/>
                <w:szCs w:val="23"/>
              </w:rPr>
              <w:t>2 074,00 (две тысячи семьдесят четыре) рубля 00 копеек</w:t>
            </w:r>
          </w:p>
        </w:tc>
      </w:tr>
      <w:tr w:rsidR="0017048F" w:rsidRPr="00B91941" w:rsidTr="00B5311C">
        <w:tc>
          <w:tcPr>
            <w:tcW w:w="68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4858F5">
            <w:pPr>
              <w:spacing w:before="100" w:beforeAutospacing="1" w:after="100" w:afterAutospacing="1"/>
              <w:jc w:val="center"/>
              <w:rPr>
                <w:bCs/>
                <w:sz w:val="23"/>
                <w:szCs w:val="23"/>
              </w:rPr>
            </w:pPr>
            <w:r w:rsidRPr="00B91941">
              <w:rPr>
                <w:bCs/>
                <w:sz w:val="23"/>
                <w:szCs w:val="23"/>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17048F">
            <w:pPr>
              <w:pStyle w:val="1"/>
              <w:numPr>
                <w:ilvl w:val="0"/>
                <w:numId w:val="0"/>
              </w:numPr>
              <w:jc w:val="left"/>
              <w:rPr>
                <w:b w:val="0"/>
                <w:bCs/>
                <w:sz w:val="23"/>
                <w:szCs w:val="23"/>
              </w:rPr>
            </w:pPr>
            <w:r w:rsidRPr="00B91941">
              <w:rPr>
                <w:b w:val="0"/>
                <w:bCs/>
                <w:sz w:val="23"/>
                <w:szCs w:val="23"/>
                <w:lang w:eastAsia="ru-RU"/>
              </w:rPr>
              <w:t xml:space="preserve">Требование о внесении задатка, размер задатка,  срок </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0C3E86">
            <w:pPr>
              <w:jc w:val="both"/>
              <w:rPr>
                <w:sz w:val="23"/>
                <w:szCs w:val="23"/>
              </w:rPr>
            </w:pPr>
            <w:r w:rsidRPr="00B91941">
              <w:rPr>
                <w:sz w:val="23"/>
                <w:szCs w:val="23"/>
              </w:rPr>
              <w:t>Задаток вносится в размере 20% от начальной цены лота</w:t>
            </w:r>
          </w:p>
          <w:p w:rsidR="0017048F" w:rsidRPr="00B91941" w:rsidRDefault="0017048F" w:rsidP="000C3E86">
            <w:pPr>
              <w:jc w:val="both"/>
              <w:rPr>
                <w:sz w:val="23"/>
                <w:szCs w:val="23"/>
                <w:lang w:eastAsia="ar-SA"/>
              </w:rPr>
            </w:pPr>
            <w:r w:rsidRPr="00B91941">
              <w:rPr>
                <w:b/>
                <w:sz w:val="23"/>
                <w:szCs w:val="23"/>
                <w:lang w:eastAsia="ar-SA"/>
              </w:rPr>
              <w:t xml:space="preserve">ЛОТ №1: </w:t>
            </w:r>
            <w:r w:rsidRPr="00B91941">
              <w:rPr>
                <w:sz w:val="23"/>
                <w:szCs w:val="23"/>
                <w:lang w:eastAsia="ar-SA"/>
              </w:rPr>
              <w:t>3 469,04 (три тысячи четыреста шестьдесят девять) рублей 04 копейки</w:t>
            </w:r>
          </w:p>
          <w:p w:rsidR="0017048F" w:rsidRPr="00B91941" w:rsidRDefault="0017048F" w:rsidP="000C3E86">
            <w:pPr>
              <w:jc w:val="both"/>
              <w:rPr>
                <w:sz w:val="23"/>
                <w:szCs w:val="23"/>
                <w:lang w:eastAsia="ar-SA"/>
              </w:rPr>
            </w:pPr>
            <w:r w:rsidRPr="00B91941">
              <w:rPr>
                <w:b/>
                <w:sz w:val="23"/>
                <w:szCs w:val="23"/>
                <w:lang w:eastAsia="ar-SA"/>
              </w:rPr>
              <w:t xml:space="preserve">ЛОТ №2: </w:t>
            </w:r>
            <w:r w:rsidRPr="00B91941">
              <w:rPr>
                <w:sz w:val="23"/>
                <w:szCs w:val="23"/>
                <w:lang w:eastAsia="ar-SA"/>
              </w:rPr>
              <w:t>4 130,30 (четыре тысячи сто тридцать) рублей 30 копеек</w:t>
            </w:r>
          </w:p>
          <w:p w:rsidR="0017048F" w:rsidRPr="00B91941" w:rsidRDefault="0017048F" w:rsidP="000C3E86">
            <w:pPr>
              <w:suppressAutoHyphens/>
              <w:jc w:val="both"/>
              <w:rPr>
                <w:bCs/>
                <w:sz w:val="23"/>
                <w:szCs w:val="23"/>
                <w:u w:val="single"/>
              </w:rPr>
            </w:pPr>
            <w:r w:rsidRPr="00B91941">
              <w:rPr>
                <w:b/>
                <w:sz w:val="23"/>
                <w:szCs w:val="23"/>
              </w:rPr>
              <w:t xml:space="preserve">ЛОТ №3: </w:t>
            </w:r>
            <w:r w:rsidRPr="00B91941">
              <w:rPr>
                <w:sz w:val="23"/>
                <w:szCs w:val="23"/>
              </w:rPr>
              <w:t>1 351,50 (одна тысяча триста пятьдесят один) рубль 50 копеек</w:t>
            </w:r>
          </w:p>
          <w:p w:rsidR="0017048F" w:rsidRPr="00B91941" w:rsidRDefault="0017048F" w:rsidP="000C3E86">
            <w:pPr>
              <w:rPr>
                <w:sz w:val="23"/>
                <w:szCs w:val="23"/>
                <w:lang w:eastAsia="ar-SA"/>
              </w:rPr>
            </w:pPr>
            <w:r w:rsidRPr="00B91941">
              <w:rPr>
                <w:b/>
                <w:sz w:val="23"/>
                <w:szCs w:val="23"/>
                <w:lang w:eastAsia="ar-SA"/>
              </w:rPr>
              <w:t xml:space="preserve">ЛОТ №4: </w:t>
            </w:r>
            <w:r w:rsidRPr="00B91941">
              <w:rPr>
                <w:sz w:val="23"/>
                <w:szCs w:val="23"/>
                <w:lang w:eastAsia="ar-SA"/>
              </w:rPr>
              <w:t>1 383,48 (одна тысяча триста восемьдесят три) рубля             48 копеек</w:t>
            </w:r>
          </w:p>
          <w:p w:rsidR="0017048F" w:rsidRPr="00B91941" w:rsidRDefault="0017048F" w:rsidP="000C3E86">
            <w:pPr>
              <w:jc w:val="both"/>
              <w:rPr>
                <w:sz w:val="23"/>
                <w:szCs w:val="23"/>
              </w:rPr>
            </w:pPr>
            <w:r w:rsidRPr="00B91941">
              <w:rPr>
                <w:b/>
                <w:sz w:val="23"/>
                <w:szCs w:val="23"/>
              </w:rPr>
              <w:t xml:space="preserve">ЛОТ №5: </w:t>
            </w:r>
            <w:r w:rsidRPr="00B91941">
              <w:rPr>
                <w:sz w:val="23"/>
                <w:szCs w:val="23"/>
              </w:rPr>
              <w:t>2 752,64 (две тысячи семьсот пятьдесят два) рубля 64 копейки</w:t>
            </w:r>
          </w:p>
          <w:p w:rsidR="0017048F" w:rsidRPr="00B91941" w:rsidRDefault="0017048F" w:rsidP="000C3E86">
            <w:pPr>
              <w:jc w:val="both"/>
              <w:rPr>
                <w:b/>
                <w:sz w:val="23"/>
                <w:szCs w:val="23"/>
              </w:rPr>
            </w:pPr>
            <w:r w:rsidRPr="00B91941">
              <w:rPr>
                <w:b/>
                <w:sz w:val="23"/>
                <w:szCs w:val="23"/>
              </w:rPr>
              <w:t xml:space="preserve">ЛОТ №6: </w:t>
            </w:r>
            <w:r w:rsidRPr="00B91941">
              <w:rPr>
                <w:sz w:val="23"/>
                <w:szCs w:val="23"/>
              </w:rPr>
              <w:t>2064,00 (две тысячи шестьдесят четыре) рубля 00 копеек</w:t>
            </w:r>
          </w:p>
          <w:p w:rsidR="0017048F" w:rsidRPr="00B91941" w:rsidRDefault="0017048F" w:rsidP="000C3E86">
            <w:pPr>
              <w:jc w:val="both"/>
              <w:rPr>
                <w:b/>
                <w:sz w:val="23"/>
                <w:szCs w:val="23"/>
              </w:rPr>
            </w:pPr>
            <w:r w:rsidRPr="00B91941">
              <w:rPr>
                <w:b/>
                <w:sz w:val="23"/>
                <w:szCs w:val="23"/>
              </w:rPr>
              <w:t xml:space="preserve">ЛОТ №7: </w:t>
            </w:r>
            <w:r w:rsidRPr="00B91941">
              <w:rPr>
                <w:sz w:val="23"/>
                <w:szCs w:val="23"/>
              </w:rPr>
              <w:t>4 880,40 (четыре тысячи восемьсот восемьдесят) рублей 40 копеек</w:t>
            </w:r>
          </w:p>
          <w:p w:rsidR="0017048F" w:rsidRPr="00B91941" w:rsidRDefault="0017048F" w:rsidP="000C3E86">
            <w:pPr>
              <w:jc w:val="both"/>
              <w:rPr>
                <w:b/>
                <w:sz w:val="23"/>
                <w:szCs w:val="23"/>
              </w:rPr>
            </w:pPr>
            <w:r w:rsidRPr="00B91941">
              <w:rPr>
                <w:b/>
                <w:sz w:val="23"/>
                <w:szCs w:val="23"/>
              </w:rPr>
              <w:t xml:space="preserve">ЛОТ №8: </w:t>
            </w:r>
            <w:r w:rsidRPr="00B91941">
              <w:rPr>
                <w:sz w:val="23"/>
                <w:szCs w:val="23"/>
              </w:rPr>
              <w:t>16 491,52 (шестнадцать тысяч четыреста девяносто один) рубль 52 копейки</w:t>
            </w:r>
          </w:p>
          <w:p w:rsidR="0017048F" w:rsidRPr="00B91941" w:rsidRDefault="0017048F" w:rsidP="000C3E86">
            <w:pPr>
              <w:jc w:val="both"/>
              <w:rPr>
                <w:b/>
                <w:sz w:val="23"/>
                <w:szCs w:val="23"/>
              </w:rPr>
            </w:pPr>
            <w:r w:rsidRPr="00B91941">
              <w:rPr>
                <w:b/>
                <w:sz w:val="23"/>
                <w:szCs w:val="23"/>
              </w:rPr>
              <w:t xml:space="preserve">ЛОТ №9: </w:t>
            </w:r>
            <w:r w:rsidRPr="00B91941">
              <w:rPr>
                <w:sz w:val="23"/>
                <w:szCs w:val="23"/>
              </w:rPr>
              <w:t>17 278,80 (семнадцать тысяч двести семьдесят восемь) рублей 80 копеек</w:t>
            </w:r>
          </w:p>
          <w:p w:rsidR="0017048F" w:rsidRPr="00B91941" w:rsidRDefault="0017048F" w:rsidP="000C3E86">
            <w:pPr>
              <w:jc w:val="both"/>
              <w:rPr>
                <w:sz w:val="23"/>
                <w:szCs w:val="23"/>
                <w:lang w:eastAsia="ar-SA"/>
              </w:rPr>
            </w:pPr>
            <w:r w:rsidRPr="00B91941">
              <w:rPr>
                <w:b/>
                <w:sz w:val="23"/>
                <w:szCs w:val="23"/>
              </w:rPr>
              <w:t xml:space="preserve">ЛОТ №10: </w:t>
            </w:r>
            <w:r w:rsidRPr="00B91941">
              <w:rPr>
                <w:sz w:val="23"/>
                <w:szCs w:val="23"/>
              </w:rPr>
              <w:t>8 296,00 (восемь тысяч двести девяносто шесть) рублей 00 копеек</w:t>
            </w:r>
          </w:p>
        </w:tc>
      </w:tr>
      <w:tr w:rsidR="0017048F" w:rsidRPr="00B91941" w:rsidTr="00B5311C">
        <w:tc>
          <w:tcPr>
            <w:tcW w:w="68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pPr>
              <w:spacing w:before="100" w:beforeAutospacing="1" w:after="100" w:afterAutospacing="1"/>
              <w:jc w:val="center"/>
              <w:rPr>
                <w:bCs/>
                <w:sz w:val="23"/>
                <w:szCs w:val="23"/>
              </w:rPr>
            </w:pPr>
          </w:p>
          <w:p w:rsidR="0017048F" w:rsidRPr="00B91941" w:rsidRDefault="004858F5">
            <w:pPr>
              <w:spacing w:before="100" w:beforeAutospacing="1" w:after="100" w:afterAutospacing="1"/>
              <w:jc w:val="center"/>
              <w:rPr>
                <w:bCs/>
                <w:sz w:val="23"/>
                <w:szCs w:val="23"/>
              </w:rPr>
            </w:pPr>
            <w:r w:rsidRPr="00B91941">
              <w:rPr>
                <w:bCs/>
                <w:sz w:val="23"/>
                <w:szCs w:val="23"/>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17048F">
            <w:pPr>
              <w:tabs>
                <w:tab w:val="left" w:pos="9356"/>
              </w:tabs>
              <w:autoSpaceDE w:val="0"/>
              <w:autoSpaceDN w:val="0"/>
              <w:adjustRightInd w:val="0"/>
              <w:ind w:right="-1"/>
              <w:rPr>
                <w:bCs/>
                <w:sz w:val="23"/>
                <w:szCs w:val="23"/>
              </w:rPr>
            </w:pPr>
            <w:r w:rsidRPr="00B91941">
              <w:rPr>
                <w:bCs/>
                <w:sz w:val="23"/>
                <w:szCs w:val="23"/>
              </w:rPr>
              <w:t>П</w:t>
            </w:r>
            <w:r w:rsidRPr="00B91941">
              <w:rPr>
                <w:bCs/>
                <w:sz w:val="23"/>
                <w:szCs w:val="23"/>
              </w:rPr>
              <w:t>орядок внесения задатка</w:t>
            </w:r>
            <w:r w:rsidRPr="00B91941">
              <w:rPr>
                <w:bCs/>
                <w:sz w:val="23"/>
                <w:szCs w:val="23"/>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048F" w:rsidRPr="00B91941" w:rsidRDefault="0017048F" w:rsidP="000C3E86">
            <w:pPr>
              <w:autoSpaceDE w:val="0"/>
              <w:autoSpaceDN w:val="0"/>
              <w:adjustRightInd w:val="0"/>
              <w:ind w:hanging="33"/>
              <w:jc w:val="both"/>
              <w:rPr>
                <w:sz w:val="23"/>
                <w:szCs w:val="23"/>
              </w:rPr>
            </w:pPr>
            <w:r w:rsidRPr="00B91941">
              <w:rPr>
                <w:sz w:val="23"/>
                <w:szCs w:val="23"/>
              </w:rPr>
              <w:t xml:space="preserve">Суммы задатков для участия в электронном аукционе  в размере </w:t>
            </w:r>
            <w:r w:rsidRPr="00B91941">
              <w:rPr>
                <w:bCs/>
                <w:sz w:val="23"/>
                <w:szCs w:val="23"/>
              </w:rPr>
              <w:t xml:space="preserve">20% от начальной стоимости муниципального имущества,                    </w:t>
            </w:r>
            <w:r w:rsidRPr="00B91941">
              <w:rPr>
                <w:sz w:val="23"/>
                <w:szCs w:val="23"/>
              </w:rPr>
              <w:t>в соответствии с порядком, установленным Регламентом электронной площадки, в срок не позднее даты окончания приема заявок</w:t>
            </w:r>
            <w:r w:rsidRPr="00B91941">
              <w:rPr>
                <w:bCs/>
                <w:sz w:val="23"/>
                <w:szCs w:val="23"/>
              </w:rPr>
              <w:t>, перечисляютя по р</w:t>
            </w:r>
            <w:r w:rsidRPr="00B91941">
              <w:rPr>
                <w:sz w:val="23"/>
                <w:szCs w:val="23"/>
              </w:rPr>
              <w:t>еквизитам:</w:t>
            </w:r>
          </w:p>
          <w:p w:rsidR="0017048F" w:rsidRPr="00B91941" w:rsidRDefault="0017048F" w:rsidP="000C3E86">
            <w:pPr>
              <w:ind w:hanging="33"/>
              <w:jc w:val="both"/>
              <w:rPr>
                <w:sz w:val="23"/>
                <w:szCs w:val="23"/>
              </w:rPr>
            </w:pPr>
            <w:r w:rsidRPr="00B91941">
              <w:rPr>
                <w:sz w:val="23"/>
                <w:szCs w:val="23"/>
              </w:rPr>
              <w:t>Получатель: ЗАО «Сбербанк-АСТ»</w:t>
            </w:r>
          </w:p>
          <w:p w:rsidR="0017048F" w:rsidRPr="00B91941" w:rsidRDefault="0017048F" w:rsidP="000C3E86">
            <w:pPr>
              <w:ind w:hanging="33"/>
              <w:jc w:val="both"/>
              <w:rPr>
                <w:sz w:val="23"/>
                <w:szCs w:val="23"/>
              </w:rPr>
            </w:pPr>
            <w:r w:rsidRPr="00B91941">
              <w:rPr>
                <w:sz w:val="23"/>
                <w:szCs w:val="23"/>
              </w:rPr>
              <w:t>Банковские реквизиты: Публичное акционерное общество Сбербанк России</w:t>
            </w:r>
          </w:p>
          <w:p w:rsidR="0017048F" w:rsidRPr="00B91941" w:rsidRDefault="0017048F" w:rsidP="000C3E86">
            <w:pPr>
              <w:tabs>
                <w:tab w:val="center" w:pos="3275"/>
              </w:tabs>
              <w:ind w:hanging="33"/>
              <w:jc w:val="both"/>
              <w:rPr>
                <w:sz w:val="23"/>
                <w:szCs w:val="23"/>
              </w:rPr>
            </w:pPr>
            <w:r w:rsidRPr="00B91941">
              <w:rPr>
                <w:sz w:val="23"/>
                <w:szCs w:val="23"/>
              </w:rPr>
              <w:lastRenderedPageBreak/>
              <w:t>БИК 044525225</w:t>
            </w:r>
            <w:r w:rsidRPr="00B91941">
              <w:rPr>
                <w:sz w:val="23"/>
                <w:szCs w:val="23"/>
              </w:rPr>
              <w:tab/>
            </w:r>
          </w:p>
          <w:p w:rsidR="0017048F" w:rsidRPr="00B91941" w:rsidRDefault="0017048F" w:rsidP="000C3E86">
            <w:pPr>
              <w:tabs>
                <w:tab w:val="left" w:pos="4020"/>
              </w:tabs>
              <w:ind w:hanging="33"/>
              <w:jc w:val="both"/>
              <w:rPr>
                <w:sz w:val="23"/>
                <w:szCs w:val="23"/>
              </w:rPr>
            </w:pPr>
            <w:r w:rsidRPr="00B91941">
              <w:rPr>
                <w:sz w:val="23"/>
                <w:szCs w:val="23"/>
              </w:rPr>
              <w:t>Р/с 40702810300020038047</w:t>
            </w:r>
            <w:r w:rsidRPr="00B91941">
              <w:rPr>
                <w:sz w:val="23"/>
                <w:szCs w:val="23"/>
              </w:rPr>
              <w:tab/>
            </w:r>
          </w:p>
          <w:p w:rsidR="0017048F" w:rsidRPr="00B91941" w:rsidRDefault="0017048F" w:rsidP="000C3E86">
            <w:pPr>
              <w:ind w:hanging="33"/>
              <w:jc w:val="both"/>
              <w:rPr>
                <w:sz w:val="23"/>
                <w:szCs w:val="23"/>
              </w:rPr>
            </w:pPr>
            <w:r w:rsidRPr="00B91941">
              <w:rPr>
                <w:sz w:val="23"/>
                <w:szCs w:val="23"/>
              </w:rPr>
              <w:t>К/с 30101810400000000225</w:t>
            </w:r>
          </w:p>
          <w:p w:rsidR="0017048F" w:rsidRPr="00B91941" w:rsidRDefault="0017048F" w:rsidP="000C3E86">
            <w:pPr>
              <w:ind w:hanging="33"/>
              <w:jc w:val="both"/>
              <w:rPr>
                <w:sz w:val="23"/>
                <w:szCs w:val="23"/>
              </w:rPr>
            </w:pPr>
            <w:r w:rsidRPr="00B91941">
              <w:rPr>
                <w:sz w:val="23"/>
                <w:szCs w:val="23"/>
              </w:rPr>
              <w:t>ИНН 7707308480  КПП 770701001</w:t>
            </w:r>
          </w:p>
          <w:p w:rsidR="0017048F" w:rsidRPr="00B91941" w:rsidRDefault="0017048F" w:rsidP="000C3E86">
            <w:pPr>
              <w:ind w:hanging="34"/>
              <w:jc w:val="both"/>
              <w:rPr>
                <w:i/>
                <w:color w:val="FF0000"/>
                <w:sz w:val="23"/>
                <w:szCs w:val="23"/>
              </w:rPr>
            </w:pPr>
            <w:r w:rsidRPr="00B91941">
              <w:rPr>
                <w:sz w:val="23"/>
                <w:szCs w:val="23"/>
              </w:rPr>
              <w:t>Назначение платежа - задаток для участия в аукционе в электронной форме по ЛОТу № 1 - №10, 1</w:t>
            </w:r>
            <w:r w:rsidR="004F5802" w:rsidRPr="00B91941">
              <w:rPr>
                <w:sz w:val="23"/>
                <w:szCs w:val="23"/>
              </w:rPr>
              <w:t>0</w:t>
            </w:r>
            <w:r w:rsidRPr="00B91941">
              <w:rPr>
                <w:sz w:val="23"/>
                <w:szCs w:val="23"/>
              </w:rPr>
              <w:t>.11.2022.</w:t>
            </w:r>
          </w:p>
          <w:p w:rsidR="0017048F" w:rsidRPr="00B91941" w:rsidRDefault="0017048F" w:rsidP="000C3E86">
            <w:pPr>
              <w:autoSpaceDE w:val="0"/>
              <w:autoSpaceDN w:val="0"/>
              <w:adjustRightInd w:val="0"/>
              <w:ind w:hanging="33"/>
              <w:jc w:val="both"/>
              <w:rPr>
                <w:sz w:val="23"/>
                <w:szCs w:val="23"/>
              </w:rPr>
            </w:pPr>
            <w:r w:rsidRPr="00B91941">
              <w:rPr>
                <w:sz w:val="23"/>
                <w:szCs w:val="23"/>
              </w:rPr>
              <w:t>Данное информационное сообщение является публичной офертой для заключения договора о задатке в соответствии со ст.437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048F" w:rsidRPr="00B91941" w:rsidRDefault="0017048F" w:rsidP="000C3E86">
            <w:pPr>
              <w:autoSpaceDE w:val="0"/>
              <w:autoSpaceDN w:val="0"/>
              <w:adjustRightInd w:val="0"/>
              <w:jc w:val="both"/>
              <w:rPr>
                <w:sz w:val="23"/>
                <w:szCs w:val="23"/>
              </w:rPr>
            </w:pPr>
            <w:r w:rsidRPr="00B91941">
              <w:rPr>
                <w:sz w:val="23"/>
                <w:szCs w:val="23"/>
              </w:rPr>
              <w:t>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17048F" w:rsidRPr="00B91941" w:rsidRDefault="0017048F" w:rsidP="000C3E86">
            <w:pPr>
              <w:autoSpaceDE w:val="0"/>
              <w:autoSpaceDN w:val="0"/>
              <w:adjustRightInd w:val="0"/>
              <w:jc w:val="both"/>
              <w:rPr>
                <w:sz w:val="23"/>
                <w:szCs w:val="23"/>
              </w:rPr>
            </w:pPr>
            <w:r w:rsidRPr="00B91941">
              <w:rPr>
                <w:sz w:val="23"/>
                <w:szCs w:val="23"/>
              </w:rPr>
              <w:t>В случае отказа от заключения договора аренды победителем аукциона либо при уклонениипобедителя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0032577D" w:rsidRPr="00B91941">
              <w:rPr>
                <w:sz w:val="23"/>
                <w:szCs w:val="23"/>
              </w:rPr>
              <w:t xml:space="preserve"> </w:t>
            </w:r>
            <w:r w:rsidRPr="00B91941">
              <w:rPr>
                <w:sz w:val="23"/>
                <w:szCs w:val="23"/>
              </w:rPr>
              <w:t>участнику аукциона, сделавшему предпоследнее предложение о цене договора (лота), проектдоговора аренды, который составлен путем включения в него цены договора аренды,предложенной таким участником аукциона. При этомзаключение договора аренды для участника аукциона, сделавшего предпоследнеепредложение о цене договора(лота), по этой цене договора является обязательным.</w:t>
            </w:r>
          </w:p>
          <w:p w:rsidR="0017048F" w:rsidRPr="00B91941" w:rsidRDefault="0017048F" w:rsidP="000C3E86">
            <w:pPr>
              <w:autoSpaceDE w:val="0"/>
              <w:autoSpaceDN w:val="0"/>
              <w:adjustRightInd w:val="0"/>
              <w:jc w:val="both"/>
              <w:rPr>
                <w:sz w:val="23"/>
                <w:szCs w:val="23"/>
              </w:rPr>
            </w:pPr>
            <w:r w:rsidRPr="00B91941">
              <w:rPr>
                <w:sz w:val="23"/>
                <w:szCs w:val="23"/>
              </w:rPr>
              <w:t>В случае уклонения участника аукциона, сделавшего предпоследнее предложение о ценедоговора (лота), от заключения договора аренды он утрачивает право на аренду объекта, задаток ему не возвращается.</w:t>
            </w:r>
          </w:p>
          <w:p w:rsidR="0017048F" w:rsidRPr="00B91941" w:rsidRDefault="0017048F" w:rsidP="000C3E86">
            <w:pPr>
              <w:autoSpaceDE w:val="0"/>
              <w:autoSpaceDN w:val="0"/>
              <w:adjustRightInd w:val="0"/>
              <w:jc w:val="both"/>
              <w:rPr>
                <w:sz w:val="23"/>
                <w:szCs w:val="23"/>
              </w:rPr>
            </w:pPr>
            <w:r w:rsidRPr="00B91941">
              <w:rPr>
                <w:sz w:val="23"/>
                <w:szCs w:val="23"/>
              </w:rPr>
              <w:t>В случае отказа Организатора торгов от проведения аукциона, задатки возвращаются</w:t>
            </w:r>
            <w:r w:rsidR="004F62AD" w:rsidRPr="00B91941">
              <w:rPr>
                <w:sz w:val="23"/>
                <w:szCs w:val="23"/>
              </w:rPr>
              <w:t xml:space="preserve"> </w:t>
            </w:r>
            <w:r w:rsidRPr="00B91941">
              <w:rPr>
                <w:sz w:val="23"/>
                <w:szCs w:val="23"/>
              </w:rPr>
              <w:t>Заявителям в течение 5 (пяти) рабочих дней с даты принятия решения об отказе от проведенияаукциона.</w:t>
            </w:r>
          </w:p>
          <w:p w:rsidR="0017048F" w:rsidRPr="00B91941" w:rsidRDefault="0017048F" w:rsidP="000C3E86">
            <w:pPr>
              <w:autoSpaceDE w:val="0"/>
              <w:autoSpaceDN w:val="0"/>
              <w:adjustRightInd w:val="0"/>
              <w:jc w:val="both"/>
              <w:rPr>
                <w:b/>
                <w:bCs/>
                <w:i/>
                <w:sz w:val="23"/>
                <w:szCs w:val="23"/>
                <w:shd w:val="clear" w:color="auto" w:fill="FFFFFF"/>
              </w:rPr>
            </w:pPr>
            <w:r w:rsidRPr="00B91941">
              <w:rPr>
                <w:sz w:val="23"/>
                <w:szCs w:val="23"/>
              </w:rPr>
              <w:t>Для лица, подавшего единственную заявку на участие в аукционе, и для лица, признанногоединственным участником аукциона заключение договора аренды также являетсяобязательным. При уклонении или отказе указанных лиц от подписания договора аренды задатоким не возвращается.</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lastRenderedPageBreak/>
              <w:t>14</w:t>
            </w:r>
          </w:p>
        </w:tc>
        <w:tc>
          <w:tcPr>
            <w:tcW w:w="2977"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3B0F13">
            <w:pPr>
              <w:tabs>
                <w:tab w:val="left" w:pos="9356"/>
              </w:tabs>
              <w:autoSpaceDE w:val="0"/>
              <w:autoSpaceDN w:val="0"/>
              <w:adjustRightInd w:val="0"/>
              <w:ind w:right="-1"/>
              <w:rPr>
                <w:bCs/>
                <w:sz w:val="23"/>
                <w:szCs w:val="23"/>
              </w:rPr>
            </w:pPr>
            <w:r w:rsidRPr="00B91941">
              <w:rPr>
                <w:bCs/>
                <w:sz w:val="23"/>
                <w:szCs w:val="23"/>
              </w:rPr>
              <w:t>Место, дата и время рассмотрения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F5802">
            <w:pPr>
              <w:pStyle w:val="af1"/>
              <w:jc w:val="both"/>
              <w:rPr>
                <w:bCs/>
                <w:iCs/>
                <w:sz w:val="23"/>
                <w:szCs w:val="23"/>
              </w:rPr>
            </w:pPr>
            <w:r w:rsidRPr="00B91941">
              <w:rPr>
                <w:sz w:val="23"/>
                <w:szCs w:val="23"/>
              </w:rPr>
              <w:t>«0</w:t>
            </w:r>
            <w:r w:rsidR="004F5802" w:rsidRPr="00B91941">
              <w:rPr>
                <w:sz w:val="23"/>
                <w:szCs w:val="23"/>
              </w:rPr>
              <w:t>8</w:t>
            </w:r>
            <w:r w:rsidRPr="00B91941">
              <w:rPr>
                <w:sz w:val="23"/>
                <w:szCs w:val="23"/>
              </w:rPr>
              <w:t xml:space="preserve">» </w:t>
            </w:r>
            <w:r w:rsidR="004F5802" w:rsidRPr="00B91941">
              <w:rPr>
                <w:sz w:val="23"/>
                <w:szCs w:val="23"/>
              </w:rPr>
              <w:t>но</w:t>
            </w:r>
            <w:r w:rsidRPr="00B91941">
              <w:rPr>
                <w:sz w:val="23"/>
                <w:szCs w:val="23"/>
              </w:rPr>
              <w:t>ября 2022г. в 10:00 часов по адресу: Волгоградская обл., г. Михайловка, ул. Обороны, 42А,каб.1-14.</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3B0F13">
            <w:pPr>
              <w:tabs>
                <w:tab w:val="left" w:pos="9356"/>
              </w:tabs>
              <w:autoSpaceDE w:val="0"/>
              <w:autoSpaceDN w:val="0"/>
              <w:adjustRightInd w:val="0"/>
              <w:ind w:right="-1"/>
              <w:rPr>
                <w:bCs/>
                <w:sz w:val="23"/>
                <w:szCs w:val="23"/>
              </w:rPr>
            </w:pPr>
            <w:r w:rsidRPr="00B91941">
              <w:rPr>
                <w:bCs/>
                <w:sz w:val="23"/>
                <w:szCs w:val="23"/>
              </w:rPr>
              <w:t>Место, 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F5802" w:rsidP="004F5802">
            <w:pPr>
              <w:pStyle w:val="1"/>
              <w:numPr>
                <w:ilvl w:val="0"/>
                <w:numId w:val="0"/>
              </w:numPr>
              <w:jc w:val="both"/>
              <w:rPr>
                <w:b w:val="0"/>
                <w:bCs/>
                <w:iCs/>
                <w:sz w:val="23"/>
                <w:szCs w:val="23"/>
              </w:rPr>
            </w:pPr>
            <w:r w:rsidRPr="00B91941">
              <w:rPr>
                <w:b w:val="0"/>
                <w:bCs/>
                <w:iCs/>
                <w:sz w:val="23"/>
                <w:szCs w:val="23"/>
              </w:rPr>
              <w:t>«10» но</w:t>
            </w:r>
            <w:r w:rsidR="004858F5" w:rsidRPr="00B91941">
              <w:rPr>
                <w:b w:val="0"/>
                <w:bCs/>
                <w:iCs/>
                <w:sz w:val="23"/>
                <w:szCs w:val="23"/>
              </w:rPr>
              <w:t xml:space="preserve">ября 2022г. в 10 час. 00 мин. </w:t>
            </w:r>
            <w:r w:rsidRPr="00B91941">
              <w:rPr>
                <w:i/>
                <w:sz w:val="24"/>
                <w:szCs w:val="24"/>
              </w:rPr>
              <w:t>utp.sberbank-ast.ru</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3B0F13">
            <w:pPr>
              <w:autoSpaceDE w:val="0"/>
              <w:autoSpaceDN w:val="0"/>
              <w:adjustRightInd w:val="0"/>
              <w:ind w:firstLine="34"/>
              <w:rPr>
                <w:bCs/>
                <w:sz w:val="23"/>
                <w:szCs w:val="23"/>
              </w:rPr>
            </w:pPr>
            <w:r w:rsidRPr="00B91941">
              <w:rPr>
                <w:bCs/>
                <w:sz w:val="23"/>
                <w:szCs w:val="23"/>
              </w:rPr>
              <w:t xml:space="preserve">Электронный адрес сайта в сети "Интернет", на котором размещена аукционная документация </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3B0F13">
            <w:pPr>
              <w:jc w:val="both"/>
              <w:rPr>
                <w:i/>
                <w:sz w:val="23"/>
                <w:szCs w:val="23"/>
              </w:rPr>
            </w:pPr>
            <w:hyperlink r:id="rId7" w:history="1">
              <w:r w:rsidRPr="00B91941">
                <w:rPr>
                  <w:rStyle w:val="a3"/>
                  <w:i/>
                  <w:color w:val="auto"/>
                  <w:sz w:val="23"/>
                  <w:szCs w:val="23"/>
                  <w:lang w:val="en-US"/>
                </w:rPr>
                <w:t>www</w:t>
              </w:r>
              <w:r w:rsidRPr="00B91941">
                <w:rPr>
                  <w:rStyle w:val="a3"/>
                  <w:i/>
                  <w:color w:val="auto"/>
                  <w:sz w:val="23"/>
                  <w:szCs w:val="23"/>
                </w:rPr>
                <w:t>.</w:t>
              </w:r>
              <w:r w:rsidRPr="00B91941">
                <w:rPr>
                  <w:rStyle w:val="a3"/>
                  <w:i/>
                  <w:color w:val="auto"/>
                  <w:sz w:val="23"/>
                  <w:szCs w:val="23"/>
                  <w:lang w:val="en-US"/>
                </w:rPr>
                <w:t>torgi</w:t>
              </w:r>
              <w:r w:rsidRPr="00B91941">
                <w:rPr>
                  <w:rStyle w:val="a3"/>
                  <w:i/>
                  <w:color w:val="auto"/>
                  <w:sz w:val="23"/>
                  <w:szCs w:val="23"/>
                </w:rPr>
                <w:t>.</w:t>
              </w:r>
              <w:r w:rsidRPr="00B91941">
                <w:rPr>
                  <w:rStyle w:val="a3"/>
                  <w:i/>
                  <w:color w:val="auto"/>
                  <w:sz w:val="23"/>
                  <w:szCs w:val="23"/>
                  <w:lang w:val="en-US"/>
                </w:rPr>
                <w:t>gov</w:t>
              </w:r>
              <w:r w:rsidRPr="00B91941">
                <w:rPr>
                  <w:rStyle w:val="a3"/>
                  <w:i/>
                  <w:color w:val="auto"/>
                  <w:sz w:val="23"/>
                  <w:szCs w:val="23"/>
                </w:rPr>
                <w:t>.</w:t>
              </w:r>
              <w:r w:rsidRPr="00B91941">
                <w:rPr>
                  <w:rStyle w:val="a3"/>
                  <w:i/>
                  <w:color w:val="auto"/>
                  <w:sz w:val="23"/>
                  <w:szCs w:val="23"/>
                  <w:lang w:val="en-US"/>
                </w:rPr>
                <w:t>ru</w:t>
              </w:r>
            </w:hyperlink>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858F5">
            <w:pPr>
              <w:spacing w:before="100" w:beforeAutospacing="1" w:after="100" w:afterAutospacing="1"/>
              <w:ind w:left="180"/>
              <w:jc w:val="center"/>
              <w:rPr>
                <w:bCs/>
                <w:sz w:val="23"/>
                <w:szCs w:val="23"/>
              </w:rPr>
            </w:pPr>
            <w:r w:rsidRPr="00B91941">
              <w:rPr>
                <w:bCs/>
                <w:sz w:val="23"/>
                <w:szCs w:val="23"/>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3B0F13">
            <w:pPr>
              <w:tabs>
                <w:tab w:val="left" w:pos="9356"/>
              </w:tabs>
              <w:autoSpaceDE w:val="0"/>
              <w:autoSpaceDN w:val="0"/>
              <w:adjustRightInd w:val="0"/>
              <w:ind w:right="-1"/>
              <w:rPr>
                <w:bCs/>
                <w:sz w:val="23"/>
                <w:szCs w:val="23"/>
              </w:rPr>
            </w:pPr>
            <w:r w:rsidRPr="00B91941">
              <w:rPr>
                <w:bCs/>
                <w:sz w:val="23"/>
                <w:szCs w:val="23"/>
              </w:rPr>
              <w:t>Размер платы  за предоставление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3B0F13">
            <w:pPr>
              <w:pStyle w:val="21"/>
              <w:rPr>
                <w:i w:val="0"/>
                <w:sz w:val="23"/>
                <w:szCs w:val="23"/>
              </w:rPr>
            </w:pPr>
            <w:r w:rsidRPr="00B91941">
              <w:rPr>
                <w:i w:val="0"/>
                <w:sz w:val="23"/>
                <w:szCs w:val="23"/>
              </w:rPr>
              <w:t>Предоставление аукционной документации, в том числе в форме электронного документа, осуществляется без взимания платы.</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858F5">
            <w:pPr>
              <w:spacing w:before="100" w:beforeAutospacing="1" w:after="100" w:afterAutospacing="1"/>
              <w:ind w:left="180"/>
              <w:jc w:val="center"/>
              <w:rPr>
                <w:bCs/>
                <w:sz w:val="23"/>
                <w:szCs w:val="23"/>
              </w:rPr>
            </w:pPr>
            <w:r w:rsidRPr="00B91941">
              <w:rPr>
                <w:bCs/>
                <w:sz w:val="23"/>
                <w:szCs w:val="23"/>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3B0F13">
            <w:pPr>
              <w:tabs>
                <w:tab w:val="left" w:pos="9356"/>
              </w:tabs>
              <w:autoSpaceDE w:val="0"/>
              <w:autoSpaceDN w:val="0"/>
              <w:adjustRightInd w:val="0"/>
              <w:ind w:right="-1"/>
              <w:rPr>
                <w:bCs/>
                <w:sz w:val="23"/>
                <w:szCs w:val="23"/>
              </w:rPr>
            </w:pPr>
            <w:r w:rsidRPr="00B91941">
              <w:rPr>
                <w:bCs/>
                <w:sz w:val="23"/>
                <w:szCs w:val="23"/>
              </w:rPr>
              <w:t xml:space="preserve">Счет для внесения платы, взимаемой за предоставление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3B0F13">
            <w:pPr>
              <w:pStyle w:val="1"/>
              <w:numPr>
                <w:ilvl w:val="0"/>
                <w:numId w:val="0"/>
              </w:numPr>
              <w:ind w:left="-49"/>
              <w:jc w:val="both"/>
              <w:rPr>
                <w:b w:val="0"/>
                <w:bCs/>
                <w:iCs/>
                <w:sz w:val="23"/>
                <w:szCs w:val="23"/>
              </w:rPr>
            </w:pPr>
            <w:r w:rsidRPr="00B91941">
              <w:rPr>
                <w:b w:val="0"/>
                <w:bCs/>
                <w:iCs/>
                <w:sz w:val="23"/>
                <w:szCs w:val="23"/>
              </w:rPr>
              <w:t>Плата за предоставление аукционной документации не установлена.</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858F5">
            <w:pPr>
              <w:spacing w:before="100" w:beforeAutospacing="1" w:after="100" w:afterAutospacing="1"/>
              <w:ind w:left="180"/>
              <w:jc w:val="center"/>
              <w:rPr>
                <w:bCs/>
                <w:sz w:val="23"/>
                <w:szCs w:val="23"/>
              </w:rPr>
            </w:pPr>
            <w:r w:rsidRPr="00B91941">
              <w:rPr>
                <w:bCs/>
                <w:sz w:val="23"/>
                <w:szCs w:val="23"/>
              </w:rPr>
              <w:t>19</w:t>
            </w:r>
          </w:p>
        </w:tc>
        <w:tc>
          <w:tcPr>
            <w:tcW w:w="2977"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2C0FE4">
            <w:pPr>
              <w:tabs>
                <w:tab w:val="left" w:pos="9356"/>
              </w:tabs>
              <w:autoSpaceDE w:val="0"/>
              <w:autoSpaceDN w:val="0"/>
              <w:adjustRightInd w:val="0"/>
              <w:ind w:right="-1"/>
              <w:rPr>
                <w:bCs/>
                <w:sz w:val="23"/>
                <w:szCs w:val="23"/>
              </w:rPr>
            </w:pPr>
            <w:r w:rsidRPr="00B91941">
              <w:rPr>
                <w:bCs/>
                <w:sz w:val="23"/>
                <w:szCs w:val="23"/>
              </w:rPr>
              <w:t xml:space="preserve">Место предоставления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2C0FE4">
            <w:pPr>
              <w:jc w:val="both"/>
              <w:rPr>
                <w:i/>
                <w:sz w:val="23"/>
                <w:szCs w:val="23"/>
                <w:u w:val="single"/>
              </w:rPr>
            </w:pPr>
            <w:r w:rsidRPr="00B91941">
              <w:rPr>
                <w:bCs/>
                <w:iCs/>
                <w:sz w:val="23"/>
                <w:szCs w:val="23"/>
              </w:rPr>
              <w:t xml:space="preserve">Аукционная документация предоставляется по адресу организатора торгов и на сайте </w:t>
            </w:r>
            <w:r w:rsidRPr="00B91941">
              <w:rPr>
                <w:i/>
              </w:rPr>
              <w:t>http://</w:t>
            </w:r>
            <w:hyperlink r:id="rId8" w:history="1">
              <w:r w:rsidRPr="00B91941">
                <w:rPr>
                  <w:rStyle w:val="a3"/>
                  <w:i/>
                  <w:sz w:val="23"/>
                  <w:szCs w:val="23"/>
                  <w:lang w:val="en-US"/>
                </w:rPr>
                <w:t>www</w:t>
              </w:r>
              <w:r w:rsidRPr="00B91941">
                <w:rPr>
                  <w:rStyle w:val="a3"/>
                  <w:i/>
                  <w:sz w:val="23"/>
                  <w:szCs w:val="23"/>
                </w:rPr>
                <w:t>.</w:t>
              </w:r>
              <w:r w:rsidRPr="00B91941">
                <w:rPr>
                  <w:rStyle w:val="a3"/>
                  <w:i/>
                  <w:sz w:val="23"/>
                  <w:szCs w:val="23"/>
                  <w:lang w:val="en-US"/>
                </w:rPr>
                <w:t>mihadm</w:t>
              </w:r>
              <w:r w:rsidRPr="00B91941">
                <w:rPr>
                  <w:rStyle w:val="a3"/>
                  <w:i/>
                  <w:sz w:val="23"/>
                  <w:szCs w:val="23"/>
                </w:rPr>
                <w:t>.</w:t>
              </w:r>
              <w:r w:rsidRPr="00B91941">
                <w:rPr>
                  <w:rStyle w:val="a3"/>
                  <w:i/>
                  <w:sz w:val="23"/>
                  <w:szCs w:val="23"/>
                  <w:lang w:val="en-US"/>
                </w:rPr>
                <w:t>com</w:t>
              </w:r>
            </w:hyperlink>
            <w:r w:rsidRPr="00B91941">
              <w:rPr>
                <w:i/>
                <w:sz w:val="23"/>
                <w:szCs w:val="23"/>
              </w:rPr>
              <w:t xml:space="preserve">,  </w:t>
            </w:r>
            <w:r w:rsidRPr="00B91941">
              <w:rPr>
                <w:i/>
              </w:rPr>
              <w:lastRenderedPageBreak/>
              <w:t>http://</w:t>
            </w:r>
            <w:hyperlink r:id="rId9" w:history="1">
              <w:r w:rsidRPr="00B91941">
                <w:rPr>
                  <w:rStyle w:val="a3"/>
                  <w:i/>
                  <w:color w:val="auto"/>
                  <w:sz w:val="23"/>
                  <w:szCs w:val="23"/>
                  <w:lang w:val="en-US"/>
                </w:rPr>
                <w:t>www</w:t>
              </w:r>
              <w:r w:rsidRPr="00B91941">
                <w:rPr>
                  <w:rStyle w:val="a3"/>
                  <w:i/>
                  <w:color w:val="auto"/>
                  <w:sz w:val="23"/>
                  <w:szCs w:val="23"/>
                </w:rPr>
                <w:t>.</w:t>
              </w:r>
              <w:r w:rsidRPr="00B91941">
                <w:rPr>
                  <w:rStyle w:val="a3"/>
                  <w:i/>
                  <w:color w:val="auto"/>
                  <w:sz w:val="23"/>
                  <w:szCs w:val="23"/>
                  <w:lang w:val="en-US"/>
                </w:rPr>
                <w:t>torgi</w:t>
              </w:r>
              <w:r w:rsidRPr="00B91941">
                <w:rPr>
                  <w:rStyle w:val="a3"/>
                  <w:i/>
                  <w:color w:val="auto"/>
                  <w:sz w:val="23"/>
                  <w:szCs w:val="23"/>
                </w:rPr>
                <w:t>.</w:t>
              </w:r>
              <w:r w:rsidRPr="00B91941">
                <w:rPr>
                  <w:rStyle w:val="a3"/>
                  <w:i/>
                  <w:color w:val="auto"/>
                  <w:sz w:val="23"/>
                  <w:szCs w:val="23"/>
                  <w:lang w:val="en-US"/>
                </w:rPr>
                <w:t>gov</w:t>
              </w:r>
              <w:r w:rsidRPr="00B91941">
                <w:rPr>
                  <w:rStyle w:val="a3"/>
                  <w:i/>
                  <w:color w:val="auto"/>
                  <w:sz w:val="23"/>
                  <w:szCs w:val="23"/>
                </w:rPr>
                <w:t>.</w:t>
              </w:r>
              <w:r w:rsidRPr="00B91941">
                <w:rPr>
                  <w:rStyle w:val="a3"/>
                  <w:i/>
                  <w:color w:val="auto"/>
                  <w:sz w:val="23"/>
                  <w:szCs w:val="23"/>
                  <w:lang w:val="en-US"/>
                </w:rPr>
                <w:t>ru</w:t>
              </w:r>
            </w:hyperlink>
            <w:r w:rsidRPr="00B91941">
              <w:rPr>
                <w:i/>
              </w:rPr>
              <w:t>, http://utp.sberbank-ast.ru</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lastRenderedPageBreak/>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E5227A">
            <w:pPr>
              <w:pStyle w:val="1"/>
              <w:numPr>
                <w:ilvl w:val="0"/>
                <w:numId w:val="0"/>
              </w:numPr>
              <w:jc w:val="left"/>
              <w:rPr>
                <w:b w:val="0"/>
                <w:bCs/>
                <w:sz w:val="23"/>
                <w:szCs w:val="23"/>
              </w:rPr>
            </w:pPr>
            <w:r w:rsidRPr="00B91941">
              <w:rPr>
                <w:b w:val="0"/>
                <w:bCs/>
                <w:sz w:val="23"/>
                <w:szCs w:val="23"/>
                <w:lang w:eastAsia="ru-RU"/>
              </w:rPr>
              <w:t>Порядок пересмотра цены договора в сторону увеличения</w:t>
            </w:r>
          </w:p>
        </w:tc>
        <w:tc>
          <w:tcPr>
            <w:tcW w:w="6662"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E5227A">
            <w:pPr>
              <w:pStyle w:val="1"/>
              <w:numPr>
                <w:ilvl w:val="0"/>
                <w:numId w:val="0"/>
              </w:numPr>
              <w:ind w:left="-49"/>
              <w:jc w:val="both"/>
              <w:rPr>
                <w:b w:val="0"/>
                <w:bCs/>
                <w:iCs/>
                <w:sz w:val="23"/>
                <w:szCs w:val="23"/>
              </w:rPr>
            </w:pPr>
            <w:r w:rsidRPr="00B91941">
              <w:rPr>
                <w:b w:val="0"/>
                <w:bCs/>
                <w:iCs/>
                <w:sz w:val="23"/>
                <w:szCs w:val="23"/>
              </w:rPr>
              <w:t>Размер арендной платы может быть изменен Арендодателем в одностороннем порядке в случаях:</w:t>
            </w:r>
          </w:p>
          <w:p w:rsidR="004858F5" w:rsidRPr="00B91941" w:rsidRDefault="004858F5" w:rsidP="00E5227A">
            <w:pPr>
              <w:pStyle w:val="1"/>
              <w:numPr>
                <w:ilvl w:val="0"/>
                <w:numId w:val="0"/>
              </w:numPr>
              <w:ind w:left="-49"/>
              <w:jc w:val="both"/>
              <w:rPr>
                <w:b w:val="0"/>
                <w:bCs/>
                <w:iCs/>
                <w:sz w:val="23"/>
                <w:szCs w:val="23"/>
              </w:rPr>
            </w:pPr>
            <w:r w:rsidRPr="00B91941">
              <w:rPr>
                <w:b w:val="0"/>
                <w:bCs/>
                <w:iCs/>
                <w:sz w:val="23"/>
                <w:szCs w:val="23"/>
              </w:rPr>
              <w:t>- при изменении нормативных правовых актов, определяющих исчисление арендной платы, порядок и условия её внесения,</w:t>
            </w:r>
          </w:p>
          <w:p w:rsidR="004858F5" w:rsidRPr="00B91941" w:rsidRDefault="004858F5" w:rsidP="00E5227A">
            <w:pPr>
              <w:pStyle w:val="1"/>
              <w:numPr>
                <w:ilvl w:val="0"/>
                <w:numId w:val="0"/>
              </w:numPr>
              <w:ind w:left="-49"/>
              <w:jc w:val="both"/>
              <w:rPr>
                <w:b w:val="0"/>
                <w:bCs/>
                <w:iCs/>
                <w:sz w:val="23"/>
                <w:szCs w:val="23"/>
              </w:rPr>
            </w:pPr>
            <w:r w:rsidRPr="00B91941">
              <w:rPr>
                <w:b w:val="0"/>
                <w:bCs/>
                <w:iCs/>
                <w:sz w:val="23"/>
                <w:szCs w:val="23"/>
              </w:rPr>
              <w:t>- при изменении рыночной конъюнктуры, но не чаще чем один раз в год.</w:t>
            </w:r>
          </w:p>
          <w:p w:rsidR="004858F5" w:rsidRPr="00B91941" w:rsidRDefault="004858F5" w:rsidP="00E5227A">
            <w:pPr>
              <w:pStyle w:val="1"/>
              <w:numPr>
                <w:ilvl w:val="0"/>
                <w:numId w:val="0"/>
              </w:numPr>
              <w:jc w:val="both"/>
              <w:rPr>
                <w:b w:val="0"/>
                <w:bCs/>
                <w:sz w:val="23"/>
                <w:szCs w:val="23"/>
              </w:rPr>
            </w:pPr>
            <w:r w:rsidRPr="00B91941">
              <w:rPr>
                <w:b w:val="0"/>
                <w:bCs/>
                <w:iCs/>
                <w:sz w:val="23"/>
                <w:szCs w:val="23"/>
              </w:rP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 Данное уведомление является неотъемлемой частью Договора.</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E5227A">
            <w:pPr>
              <w:autoSpaceDE w:val="0"/>
              <w:autoSpaceDN w:val="0"/>
              <w:adjustRightInd w:val="0"/>
              <w:rPr>
                <w:bCs/>
                <w:sz w:val="23"/>
                <w:szCs w:val="23"/>
              </w:rPr>
            </w:pPr>
            <w:r w:rsidRPr="00B91941">
              <w:rPr>
                <w:bCs/>
                <w:sz w:val="23"/>
                <w:szCs w:val="23"/>
              </w:rPr>
              <w:t>Форма, порядок и сроки оплаты по договору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E5227A">
            <w:pPr>
              <w:pStyle w:val="1"/>
              <w:numPr>
                <w:ilvl w:val="0"/>
                <w:numId w:val="0"/>
              </w:numPr>
              <w:jc w:val="both"/>
              <w:rPr>
                <w:b w:val="0"/>
                <w:bCs/>
                <w:iCs/>
                <w:sz w:val="23"/>
                <w:szCs w:val="23"/>
              </w:rPr>
            </w:pPr>
            <w:r w:rsidRPr="00B91941">
              <w:rPr>
                <w:b w:val="0"/>
                <w:bCs/>
                <w:iCs/>
                <w:sz w:val="23"/>
                <w:szCs w:val="23"/>
              </w:rPr>
              <w:t>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4858F5" w:rsidRPr="00B91941" w:rsidRDefault="004858F5" w:rsidP="00E5227A">
            <w:pPr>
              <w:pStyle w:val="1"/>
              <w:numPr>
                <w:ilvl w:val="0"/>
                <w:numId w:val="0"/>
              </w:numPr>
              <w:jc w:val="both"/>
              <w:rPr>
                <w:b w:val="0"/>
                <w:bCs/>
                <w:iCs/>
                <w:sz w:val="23"/>
                <w:szCs w:val="23"/>
              </w:rPr>
            </w:pPr>
            <w:r w:rsidRPr="00B91941">
              <w:rPr>
                <w:b w:val="0"/>
                <w:bCs/>
                <w:iCs/>
                <w:sz w:val="23"/>
                <w:szCs w:val="23"/>
              </w:rPr>
              <w:t>Арендная плата за имущество, взимается со дня принятия имущества по акту приема-передачи.</w:t>
            </w:r>
          </w:p>
          <w:p w:rsidR="004858F5" w:rsidRPr="00B91941" w:rsidRDefault="004858F5" w:rsidP="00E5227A">
            <w:pPr>
              <w:pStyle w:val="1"/>
              <w:numPr>
                <w:ilvl w:val="0"/>
                <w:numId w:val="0"/>
              </w:numPr>
              <w:jc w:val="both"/>
              <w:rPr>
                <w:bCs/>
                <w:sz w:val="23"/>
                <w:szCs w:val="23"/>
              </w:rPr>
            </w:pPr>
            <w:r w:rsidRPr="00B91941">
              <w:rPr>
                <w:b w:val="0"/>
                <w:bCs/>
                <w:iCs/>
                <w:sz w:val="23"/>
                <w:szCs w:val="23"/>
              </w:rPr>
              <w:t>В случае невнесения Арендатором платежей в установленные сроки, начисляется пеня в размере одной трехсотой ставки  Центрального Банка РФ действующей в это время, от неуплаченной суммы арендной платы за каждый день просрочки. Сумма пени уплачивается помимо причитающихся к уплате сумм арендной платы по отдельным реквизитам, согласно выставленным счетам Арендодателя.</w:t>
            </w:r>
          </w:p>
          <w:p w:rsidR="004858F5" w:rsidRPr="00B91941" w:rsidRDefault="004858F5" w:rsidP="00E5227A">
            <w:pPr>
              <w:pStyle w:val="1"/>
              <w:numPr>
                <w:ilvl w:val="0"/>
                <w:numId w:val="0"/>
              </w:numPr>
              <w:jc w:val="both"/>
              <w:rPr>
                <w:b w:val="0"/>
                <w:bCs/>
                <w:iCs/>
                <w:sz w:val="23"/>
                <w:szCs w:val="23"/>
              </w:rPr>
            </w:pPr>
            <w:r w:rsidRPr="00B91941">
              <w:rPr>
                <w:b w:val="0"/>
                <w:bCs/>
                <w:iCs/>
                <w:sz w:val="23"/>
                <w:szCs w:val="23"/>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4858F5" w:rsidRPr="00B91941" w:rsidRDefault="004858F5" w:rsidP="00E5227A">
            <w:pPr>
              <w:pStyle w:val="1"/>
              <w:numPr>
                <w:ilvl w:val="0"/>
                <w:numId w:val="0"/>
              </w:numPr>
              <w:ind w:right="34"/>
              <w:jc w:val="both"/>
              <w:rPr>
                <w:sz w:val="23"/>
                <w:szCs w:val="23"/>
              </w:rPr>
            </w:pPr>
            <w:r w:rsidRPr="00B91941">
              <w:rPr>
                <w:b w:val="0"/>
                <w:bCs/>
                <w:iCs/>
                <w:sz w:val="23"/>
                <w:szCs w:val="23"/>
              </w:rPr>
              <w:t>Возмещение затрат по коммунальным услугам не включается в сумму арендной платы и производится по отдельному Договору на возмещение затрат.</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12324">
            <w:pPr>
              <w:rPr>
                <w:bCs/>
                <w:sz w:val="23"/>
                <w:szCs w:val="23"/>
              </w:rPr>
            </w:pPr>
            <w:r w:rsidRPr="00B91941">
              <w:rPr>
                <w:bCs/>
                <w:sz w:val="23"/>
                <w:szCs w:val="23"/>
              </w:rPr>
              <w:t>Место и порядок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12324">
            <w:pPr>
              <w:ind w:hanging="34"/>
              <w:jc w:val="both"/>
              <w:rPr>
                <w:sz w:val="23"/>
                <w:szCs w:val="23"/>
              </w:rPr>
            </w:pPr>
            <w:r w:rsidRPr="00B91941">
              <w:rPr>
                <w:sz w:val="23"/>
                <w:szCs w:val="23"/>
              </w:rPr>
              <w:t xml:space="preserve">Заявка на участие в аукционе подается претендентом на сайте электронной площадки </w:t>
            </w:r>
            <w:hyperlink r:id="rId10" w:history="1">
              <w:r w:rsidRPr="00B91941">
                <w:rPr>
                  <w:rStyle w:val="a3"/>
                  <w:sz w:val="23"/>
                  <w:szCs w:val="23"/>
                </w:rPr>
                <w:t>http://utp.sberbank-ast.ru</w:t>
              </w:r>
            </w:hyperlink>
            <w:r w:rsidRPr="00B91941">
              <w:rPr>
                <w:sz w:val="23"/>
                <w:szCs w:val="23"/>
              </w:rPr>
              <w:t xml:space="preserve"> путем заполнения ее электронной формы с приложением к ней электронных образов документов.</w:t>
            </w:r>
          </w:p>
          <w:p w:rsidR="004858F5" w:rsidRPr="00B91941" w:rsidRDefault="004858F5" w:rsidP="00412324">
            <w:pPr>
              <w:ind w:hanging="34"/>
              <w:jc w:val="both"/>
              <w:rPr>
                <w:sz w:val="23"/>
                <w:szCs w:val="23"/>
              </w:rPr>
            </w:pPr>
            <w:r w:rsidRPr="00B91941">
              <w:rPr>
                <w:sz w:val="23"/>
                <w:szCs w:val="23"/>
              </w:rPr>
              <w:t>Одно лицо имеет право подать только одну заявку на один объект приватизации.</w:t>
            </w:r>
          </w:p>
          <w:p w:rsidR="004858F5" w:rsidRPr="00B91941" w:rsidRDefault="004858F5" w:rsidP="00412324">
            <w:pPr>
              <w:ind w:hanging="34"/>
              <w:jc w:val="both"/>
              <w:rPr>
                <w:sz w:val="23"/>
                <w:szCs w:val="23"/>
              </w:rPr>
            </w:pPr>
            <w:r w:rsidRPr="00B91941">
              <w:rPr>
                <w:sz w:val="23"/>
                <w:szCs w:val="23"/>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048A9" w:rsidRPr="00B91941" w:rsidRDefault="007048A9" w:rsidP="007048A9">
            <w:pPr>
              <w:autoSpaceDE w:val="0"/>
              <w:autoSpaceDN w:val="0"/>
              <w:adjustRightInd w:val="0"/>
              <w:jc w:val="both"/>
              <w:rPr>
                <w:color w:val="FF0000"/>
                <w:sz w:val="23"/>
                <w:szCs w:val="23"/>
              </w:rPr>
            </w:pPr>
            <w:r w:rsidRPr="00B91941">
              <w:rPr>
                <w:sz w:val="23"/>
                <w:szCs w:val="23"/>
              </w:rPr>
              <w:t>Заявки с прилагаемыми к ним документами, поданные с нарушением установленного срока нерегистрируются программными средствами.</w:t>
            </w:r>
          </w:p>
          <w:p w:rsidR="004858F5" w:rsidRPr="00B91941" w:rsidRDefault="004858F5" w:rsidP="007048A9">
            <w:pPr>
              <w:ind w:hanging="34"/>
              <w:jc w:val="both"/>
              <w:rPr>
                <w:lang w:eastAsia="ar-SA"/>
              </w:rPr>
            </w:pPr>
            <w:r w:rsidRPr="00B91941">
              <w:rPr>
                <w:sz w:val="23"/>
                <w:szCs w:val="23"/>
              </w:rPr>
              <w:t xml:space="preserve">Время создания, получения и отправки электронных документов на электронной площадке, а также время проведения процедуры </w:t>
            </w:r>
            <w:r w:rsidR="007048A9" w:rsidRPr="00B91941">
              <w:rPr>
                <w:sz w:val="23"/>
                <w:szCs w:val="23"/>
              </w:rPr>
              <w:t>заключения договора аренды муниципального</w:t>
            </w:r>
            <w:r w:rsidRPr="00B91941">
              <w:rPr>
                <w:sz w:val="23"/>
                <w:szCs w:val="23"/>
              </w:rPr>
              <w:t xml:space="preserve"> имущества соответствует местному (московскому) времени, в котором функционирует электронная площадка.</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12324">
            <w:pPr>
              <w:autoSpaceDE w:val="0"/>
              <w:autoSpaceDN w:val="0"/>
              <w:adjustRightInd w:val="0"/>
              <w:rPr>
                <w:bCs/>
                <w:sz w:val="23"/>
                <w:szCs w:val="23"/>
              </w:rPr>
            </w:pPr>
            <w:r w:rsidRPr="00B91941">
              <w:rPr>
                <w:bCs/>
                <w:sz w:val="23"/>
                <w:szCs w:val="23"/>
              </w:rPr>
              <w:t>Порядок и дата начала срока подачи заявок на участие в аукционе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F5802">
            <w:pPr>
              <w:ind w:hanging="34"/>
              <w:jc w:val="both"/>
              <w:rPr>
                <w:b/>
                <w:bCs/>
                <w:iCs/>
                <w:sz w:val="23"/>
                <w:szCs w:val="23"/>
              </w:rPr>
            </w:pPr>
            <w:r w:rsidRPr="00B91941">
              <w:rPr>
                <w:bCs/>
                <w:iCs/>
                <w:sz w:val="23"/>
                <w:szCs w:val="23"/>
              </w:rPr>
              <w:t>Начиная с «1</w:t>
            </w:r>
            <w:r w:rsidR="004F5802" w:rsidRPr="00B91941">
              <w:rPr>
                <w:bCs/>
                <w:iCs/>
                <w:sz w:val="23"/>
                <w:szCs w:val="23"/>
              </w:rPr>
              <w:t>4</w:t>
            </w:r>
            <w:r w:rsidRPr="00B91941">
              <w:rPr>
                <w:bCs/>
                <w:iCs/>
                <w:sz w:val="23"/>
                <w:szCs w:val="23"/>
              </w:rPr>
              <w:t xml:space="preserve">» </w:t>
            </w:r>
            <w:r w:rsidR="004F5802" w:rsidRPr="00B91941">
              <w:rPr>
                <w:bCs/>
                <w:iCs/>
                <w:sz w:val="23"/>
                <w:szCs w:val="23"/>
              </w:rPr>
              <w:t>окт</w:t>
            </w:r>
            <w:r w:rsidRPr="00B91941">
              <w:rPr>
                <w:bCs/>
                <w:iCs/>
                <w:sz w:val="23"/>
                <w:szCs w:val="23"/>
              </w:rPr>
              <w:t>ября 2022г по «0</w:t>
            </w:r>
            <w:r w:rsidR="004F5802" w:rsidRPr="00B91941">
              <w:rPr>
                <w:bCs/>
                <w:iCs/>
                <w:sz w:val="23"/>
                <w:szCs w:val="23"/>
              </w:rPr>
              <w:t>7» но</w:t>
            </w:r>
            <w:r w:rsidRPr="00B91941">
              <w:rPr>
                <w:bCs/>
                <w:iCs/>
                <w:sz w:val="23"/>
                <w:szCs w:val="23"/>
              </w:rPr>
              <w:t>ября 2022г</w:t>
            </w:r>
            <w:r w:rsidRPr="00B91941">
              <w:rPr>
                <w:bCs/>
                <w:iCs/>
                <w:sz w:val="23"/>
                <w:szCs w:val="23"/>
              </w:rPr>
              <w:br/>
              <w:t xml:space="preserve">с 08 час.00 мин. до 17 час. 00 мин. </w:t>
            </w:r>
            <w:r w:rsidRPr="00B91941">
              <w:rPr>
                <w:sz w:val="23"/>
                <w:szCs w:val="23"/>
              </w:rPr>
              <w:t>Подача заявок осуществляется круглосуточно.</w:t>
            </w:r>
          </w:p>
        </w:tc>
      </w:tr>
      <w:tr w:rsidR="004858F5" w:rsidRPr="00B91941" w:rsidTr="00F27624">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12324">
            <w:pPr>
              <w:autoSpaceDE w:val="0"/>
              <w:autoSpaceDN w:val="0"/>
              <w:adjustRightInd w:val="0"/>
              <w:rPr>
                <w:bCs/>
                <w:sz w:val="23"/>
                <w:szCs w:val="23"/>
              </w:rPr>
            </w:pPr>
            <w:r w:rsidRPr="00B91941">
              <w:rPr>
                <w:sz w:val="23"/>
                <w:szCs w:val="23"/>
              </w:rPr>
              <w:t xml:space="preserve">Рассмотрение заявок и признание претендентов участниками аукциона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858F5" w:rsidRPr="00B91941" w:rsidRDefault="004858F5" w:rsidP="004F5802">
            <w:pPr>
              <w:pStyle w:val="1"/>
              <w:numPr>
                <w:ilvl w:val="0"/>
                <w:numId w:val="0"/>
              </w:numPr>
              <w:ind w:left="-250" w:firstLine="250"/>
              <w:jc w:val="both"/>
              <w:rPr>
                <w:bCs/>
                <w:sz w:val="23"/>
                <w:szCs w:val="23"/>
              </w:rPr>
            </w:pPr>
            <w:r w:rsidRPr="00B91941">
              <w:rPr>
                <w:b w:val="0"/>
                <w:bCs/>
                <w:iCs/>
                <w:sz w:val="23"/>
                <w:szCs w:val="23"/>
              </w:rPr>
              <w:t>«0</w:t>
            </w:r>
            <w:r w:rsidR="004F5802" w:rsidRPr="00B91941">
              <w:rPr>
                <w:b w:val="0"/>
                <w:bCs/>
                <w:iCs/>
                <w:sz w:val="23"/>
                <w:szCs w:val="23"/>
              </w:rPr>
              <w:t>8</w:t>
            </w:r>
            <w:r w:rsidRPr="00B91941">
              <w:rPr>
                <w:b w:val="0"/>
                <w:bCs/>
                <w:iCs/>
                <w:sz w:val="23"/>
                <w:szCs w:val="23"/>
              </w:rPr>
              <w:t xml:space="preserve">» </w:t>
            </w:r>
            <w:r w:rsidR="004F5802" w:rsidRPr="00B91941">
              <w:rPr>
                <w:b w:val="0"/>
                <w:bCs/>
                <w:iCs/>
                <w:sz w:val="23"/>
                <w:szCs w:val="23"/>
              </w:rPr>
              <w:t>но</w:t>
            </w:r>
            <w:r w:rsidRPr="00B91941">
              <w:rPr>
                <w:b w:val="0"/>
                <w:bCs/>
                <w:iCs/>
                <w:sz w:val="23"/>
                <w:szCs w:val="23"/>
              </w:rPr>
              <w:t xml:space="preserve">ября 2021г в 10 час. 00 мин. </w:t>
            </w:r>
          </w:p>
        </w:tc>
      </w:tr>
      <w:tr w:rsidR="004858F5" w:rsidRPr="00B91941" w:rsidTr="00CF764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412324">
            <w:pPr>
              <w:autoSpaceDE w:val="0"/>
              <w:autoSpaceDN w:val="0"/>
              <w:adjustRightInd w:val="0"/>
              <w:rPr>
                <w:sz w:val="23"/>
                <w:szCs w:val="23"/>
              </w:rPr>
            </w:pPr>
            <w:r w:rsidRPr="00B91941">
              <w:rPr>
                <w:bCs/>
              </w:rPr>
              <w:t xml:space="preserve">Перечень документов, входящих в состав заявки, подаваемых Заявителем </w:t>
            </w:r>
            <w:r w:rsidRPr="00B91941">
              <w:rPr>
                <w:bCs/>
              </w:rPr>
              <w:lastRenderedPageBreak/>
              <w:t>для участия ваукционе</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4858F5" w:rsidRPr="00B91941" w:rsidRDefault="004858F5" w:rsidP="00412324">
            <w:pPr>
              <w:autoSpaceDE w:val="0"/>
              <w:autoSpaceDN w:val="0"/>
              <w:adjustRightInd w:val="0"/>
              <w:jc w:val="both"/>
              <w:rPr>
                <w:sz w:val="23"/>
                <w:szCs w:val="23"/>
              </w:rPr>
            </w:pPr>
            <w:r w:rsidRPr="00B91941">
              <w:rPr>
                <w:sz w:val="23"/>
                <w:szCs w:val="23"/>
              </w:rPr>
              <w:lastRenderedPageBreak/>
              <w:t>Заявка на участие в торгах по форме, утвержденной настоящей документацией об аукционе (приложение 2 к документации об аукционе в электронной форме).</w:t>
            </w:r>
          </w:p>
          <w:p w:rsidR="004858F5" w:rsidRPr="00B91941" w:rsidRDefault="004858F5" w:rsidP="00412324">
            <w:pPr>
              <w:autoSpaceDE w:val="0"/>
              <w:autoSpaceDN w:val="0"/>
              <w:adjustRightInd w:val="0"/>
              <w:jc w:val="both"/>
              <w:rPr>
                <w:sz w:val="23"/>
                <w:szCs w:val="23"/>
              </w:rPr>
            </w:pPr>
            <w:r w:rsidRPr="00B91941">
              <w:rPr>
                <w:b/>
                <w:bCs/>
                <w:sz w:val="23"/>
                <w:szCs w:val="23"/>
              </w:rPr>
              <w:t xml:space="preserve">Для юридических лиц: </w:t>
            </w:r>
            <w:r w:rsidRPr="00B91941">
              <w:rPr>
                <w:sz w:val="23"/>
                <w:szCs w:val="23"/>
              </w:rPr>
              <w:t xml:space="preserve">выписка из единого государственного </w:t>
            </w:r>
            <w:r w:rsidRPr="00B91941">
              <w:rPr>
                <w:sz w:val="23"/>
                <w:szCs w:val="23"/>
              </w:rPr>
              <w:lastRenderedPageBreak/>
              <w:t>реестра юридических лиц</w:t>
            </w:r>
          </w:p>
          <w:p w:rsidR="004858F5" w:rsidRPr="00B91941" w:rsidRDefault="004858F5" w:rsidP="00412324">
            <w:pPr>
              <w:autoSpaceDE w:val="0"/>
              <w:autoSpaceDN w:val="0"/>
              <w:adjustRightInd w:val="0"/>
              <w:jc w:val="both"/>
              <w:rPr>
                <w:sz w:val="23"/>
                <w:szCs w:val="23"/>
              </w:rPr>
            </w:pPr>
            <w:r w:rsidRPr="00B91941">
              <w:rPr>
                <w:sz w:val="23"/>
                <w:szCs w:val="23"/>
              </w:rPr>
              <w:t>(выписка из ЕГРЮЛ), полученная не ранее чем за 6 (шесть) месяцев до даты размещения наофициальном сайте торгов извещения о проведении аукциона в электронной форме, илинотариально заверенная копия такой выписки.</w:t>
            </w:r>
          </w:p>
          <w:p w:rsidR="004858F5" w:rsidRPr="00B91941" w:rsidRDefault="004858F5" w:rsidP="00412324">
            <w:pPr>
              <w:autoSpaceDE w:val="0"/>
              <w:autoSpaceDN w:val="0"/>
              <w:adjustRightInd w:val="0"/>
              <w:jc w:val="both"/>
              <w:rPr>
                <w:sz w:val="23"/>
                <w:szCs w:val="23"/>
              </w:rPr>
            </w:pPr>
            <w:r w:rsidRPr="00B91941">
              <w:rPr>
                <w:b/>
                <w:bCs/>
                <w:sz w:val="23"/>
                <w:szCs w:val="23"/>
              </w:rPr>
              <w:t xml:space="preserve">Для индивидуальных предпринимателей: </w:t>
            </w:r>
            <w:r w:rsidRPr="00B91941">
              <w:rPr>
                <w:sz w:val="23"/>
                <w:szCs w:val="23"/>
              </w:rPr>
              <w:t>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4858F5" w:rsidRPr="00B91941" w:rsidRDefault="004858F5" w:rsidP="00412324">
            <w:pPr>
              <w:autoSpaceDE w:val="0"/>
              <w:autoSpaceDN w:val="0"/>
              <w:adjustRightInd w:val="0"/>
              <w:jc w:val="both"/>
              <w:rPr>
                <w:sz w:val="23"/>
                <w:szCs w:val="23"/>
              </w:rPr>
            </w:pPr>
            <w:r w:rsidRPr="00B91941">
              <w:rPr>
                <w:b/>
                <w:bCs/>
                <w:sz w:val="23"/>
                <w:szCs w:val="23"/>
              </w:rPr>
              <w:t xml:space="preserve">Для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91941">
              <w:rPr>
                <w:sz w:val="23"/>
                <w:szCs w:val="23"/>
              </w:rPr>
              <w:t>копия документа, удостоверяющего личность. Для граждан РФ -копия общегражданского паспорта РФ (разворот 2-3 страницы и страница с отметкой орегистрации).</w:t>
            </w:r>
          </w:p>
          <w:p w:rsidR="004858F5" w:rsidRPr="00B91941" w:rsidRDefault="004858F5" w:rsidP="00412324">
            <w:pPr>
              <w:autoSpaceDE w:val="0"/>
              <w:autoSpaceDN w:val="0"/>
              <w:adjustRightInd w:val="0"/>
              <w:ind w:firstLine="708"/>
              <w:jc w:val="both"/>
              <w:rPr>
                <w:sz w:val="23"/>
                <w:szCs w:val="23"/>
              </w:rPr>
            </w:pPr>
            <w:r w:rsidRPr="00B91941">
              <w:rPr>
                <w:sz w:val="23"/>
                <w:szCs w:val="23"/>
              </w:rPr>
              <w:t>Документ, подтверждающий полномочия лица, подписавшего заявку (приложение 3 кдокументации об аукционе в электронной форме).Копии учредительных документов (для юридических лиц).Решение о согласии на совершение крупной сделки либо копия такого решения в случае, еслитребование о необходимости наличия такого решения для совершения крупной сделкиустановлено законодательством Российской Федерации, учредительными документамиюридического лица и, если для Заявителя заключение договора аренды, внесение задатка, атакже внесение обеспечения договора аренды являются крупной сделкой.Указанное решение оформляется в соответствии с действующим законодательствомРоссийской Федерации и должно в обязательном порядке содержать:</w:t>
            </w:r>
          </w:p>
          <w:p w:rsidR="004858F5" w:rsidRPr="00B91941" w:rsidRDefault="004858F5" w:rsidP="00412324">
            <w:pPr>
              <w:autoSpaceDE w:val="0"/>
              <w:autoSpaceDN w:val="0"/>
              <w:adjustRightInd w:val="0"/>
              <w:jc w:val="both"/>
              <w:rPr>
                <w:sz w:val="23"/>
                <w:szCs w:val="23"/>
              </w:rPr>
            </w:pPr>
            <w:r w:rsidRPr="00B91941">
              <w:rPr>
                <w:sz w:val="23"/>
                <w:szCs w:val="23"/>
              </w:rPr>
              <w:t>- сведения о лицах, являющихся сторонами сделки;</w:t>
            </w:r>
          </w:p>
          <w:p w:rsidR="004858F5" w:rsidRPr="00B91941" w:rsidRDefault="004858F5" w:rsidP="00412324">
            <w:pPr>
              <w:autoSpaceDE w:val="0"/>
              <w:autoSpaceDN w:val="0"/>
              <w:adjustRightInd w:val="0"/>
              <w:jc w:val="both"/>
              <w:rPr>
                <w:sz w:val="23"/>
                <w:szCs w:val="23"/>
              </w:rPr>
            </w:pPr>
            <w:r w:rsidRPr="00B91941">
              <w:rPr>
                <w:sz w:val="23"/>
                <w:szCs w:val="23"/>
              </w:rPr>
              <w:t>- максимальную сумму сделки;</w:t>
            </w:r>
          </w:p>
          <w:p w:rsidR="004858F5" w:rsidRPr="00B91941" w:rsidRDefault="004858F5" w:rsidP="00412324">
            <w:pPr>
              <w:autoSpaceDE w:val="0"/>
              <w:autoSpaceDN w:val="0"/>
              <w:adjustRightInd w:val="0"/>
              <w:jc w:val="both"/>
              <w:rPr>
                <w:sz w:val="23"/>
                <w:szCs w:val="23"/>
              </w:rPr>
            </w:pPr>
            <w:r w:rsidRPr="00B91941">
              <w:rPr>
                <w:sz w:val="23"/>
                <w:szCs w:val="23"/>
              </w:rPr>
              <w:t>- предмет сделки (дата/наименование аукциона, адрес/площадь объекта);</w:t>
            </w:r>
          </w:p>
          <w:p w:rsidR="004858F5" w:rsidRPr="00B91941" w:rsidRDefault="004858F5" w:rsidP="00412324">
            <w:pPr>
              <w:autoSpaceDE w:val="0"/>
              <w:autoSpaceDN w:val="0"/>
              <w:adjustRightInd w:val="0"/>
              <w:jc w:val="both"/>
              <w:rPr>
                <w:sz w:val="23"/>
                <w:szCs w:val="23"/>
              </w:rPr>
            </w:pPr>
            <w:r w:rsidRPr="00B91941">
              <w:rPr>
                <w:sz w:val="23"/>
                <w:szCs w:val="23"/>
              </w:rPr>
              <w:t>- иные существенные условия сделки.</w:t>
            </w:r>
          </w:p>
          <w:p w:rsidR="004858F5" w:rsidRPr="00B91941" w:rsidRDefault="004858F5" w:rsidP="00412324">
            <w:pPr>
              <w:autoSpaceDE w:val="0"/>
              <w:autoSpaceDN w:val="0"/>
              <w:adjustRightInd w:val="0"/>
              <w:jc w:val="both"/>
              <w:rPr>
                <w:sz w:val="23"/>
                <w:szCs w:val="23"/>
              </w:rPr>
            </w:pPr>
            <w:r w:rsidRPr="00B91941">
              <w:rPr>
                <w:sz w:val="23"/>
                <w:szCs w:val="23"/>
              </w:rPr>
              <w:t>Заявление об отсутствии решения о ликвидации Заявителя - юридического лица, об отсутствиирешения арбитражного суда о признании Заявителя - юридического лица, индивидуальногопредпринимателя банкротом и об открытии конкурсного производства, об отсутствиирешения о приостановлении деятельности Заявителя в порядке, предусмотренном КодексомРоссийской Федерации об административных правонарушениях.</w:t>
            </w:r>
          </w:p>
          <w:p w:rsidR="004858F5" w:rsidRPr="00B91941" w:rsidRDefault="004858F5" w:rsidP="00412324">
            <w:pPr>
              <w:autoSpaceDE w:val="0"/>
              <w:autoSpaceDN w:val="0"/>
              <w:adjustRightInd w:val="0"/>
              <w:jc w:val="both"/>
              <w:rPr>
                <w:sz w:val="23"/>
                <w:szCs w:val="23"/>
              </w:rPr>
            </w:pPr>
            <w:r w:rsidRPr="00B91941">
              <w:rPr>
                <w:sz w:val="23"/>
                <w:szCs w:val="23"/>
              </w:rPr>
              <w:t>Предложения об условиях выполнения работ, которые необходимо выполнить в отношенииобъекта нежилого фонда, права на который передаются по договору, а также по качеству,количественным, техническим характеристикам товаров (работ, услуг), поставка(выполнение, оказание) которых происходит с использованием такого объекта нежилогофонда, подписанные руководителем юридического лица или физическим лицом,</w:t>
            </w:r>
          </w:p>
          <w:p w:rsidR="004858F5" w:rsidRPr="00B91941" w:rsidRDefault="004858F5" w:rsidP="00412324">
            <w:pPr>
              <w:autoSpaceDE w:val="0"/>
              <w:autoSpaceDN w:val="0"/>
              <w:adjustRightInd w:val="0"/>
              <w:jc w:val="both"/>
              <w:rPr>
                <w:sz w:val="23"/>
                <w:szCs w:val="23"/>
              </w:rPr>
            </w:pPr>
            <w:r w:rsidRPr="00B91941">
              <w:rPr>
                <w:sz w:val="23"/>
                <w:szCs w:val="23"/>
              </w:rPr>
              <w:t>индивидуальным предпринимателем с расшифровкой фамилии, имени, отчества и должности(если имеется) и заверенные круглой печатью (в случае наличия) юридического лица илииндивидуального предпринимателя (Приложение 4 к документации об аукционе вэлектронной форме).</w:t>
            </w:r>
          </w:p>
          <w:p w:rsidR="004858F5" w:rsidRPr="00B91941" w:rsidRDefault="004858F5" w:rsidP="004858F5">
            <w:pPr>
              <w:autoSpaceDE w:val="0"/>
              <w:autoSpaceDN w:val="0"/>
              <w:adjustRightInd w:val="0"/>
              <w:jc w:val="both"/>
              <w:rPr>
                <w:b/>
                <w:bCs/>
                <w:iCs/>
                <w:sz w:val="23"/>
                <w:szCs w:val="23"/>
              </w:rPr>
            </w:pPr>
            <w:r w:rsidRPr="00B91941">
              <w:rPr>
                <w:sz w:val="23"/>
                <w:szCs w:val="23"/>
              </w:rPr>
              <w:t xml:space="preserve">В случаях, предусмотренных документацией об аукционе в электронной форме, - также копиидокументов, подтверждающих соответствие товаров (работ, услуг) установленнымтребованиям, </w:t>
            </w:r>
            <w:r w:rsidRPr="00B91941">
              <w:rPr>
                <w:sz w:val="23"/>
                <w:szCs w:val="23"/>
              </w:rPr>
              <w:lastRenderedPageBreak/>
              <w:t>если такие требования установлены законодательством Российской Федерации.</w:t>
            </w:r>
          </w:p>
        </w:tc>
      </w:tr>
      <w:tr w:rsidR="004858F5" w:rsidRPr="00B91941" w:rsidTr="00576A4B">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lastRenderedPageBreak/>
              <w:t>26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FE6E30">
            <w:pPr>
              <w:autoSpaceDE w:val="0"/>
              <w:autoSpaceDN w:val="0"/>
              <w:adjustRightInd w:val="0"/>
              <w:rPr>
                <w:bCs/>
                <w:sz w:val="23"/>
                <w:szCs w:val="23"/>
              </w:rPr>
            </w:pPr>
            <w:r w:rsidRPr="00B91941">
              <w:rPr>
                <w:bCs/>
                <w:sz w:val="23"/>
                <w:szCs w:val="23"/>
              </w:rPr>
              <w:t xml:space="preserve">Даты начала и окончания предоставления участникам аукциона разъяснений положений аукционной документации.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858F5" w:rsidRPr="00B91941" w:rsidRDefault="004858F5" w:rsidP="00744E90">
            <w:pPr>
              <w:pStyle w:val="1"/>
              <w:numPr>
                <w:ilvl w:val="0"/>
                <w:numId w:val="0"/>
              </w:numPr>
              <w:jc w:val="both"/>
              <w:rPr>
                <w:b w:val="0"/>
              </w:rPr>
            </w:pPr>
            <w:r w:rsidRPr="00B91941">
              <w:rPr>
                <w:b w:val="0"/>
                <w:bCs/>
                <w:iCs/>
                <w:sz w:val="23"/>
                <w:szCs w:val="23"/>
              </w:rPr>
              <w:t>с «1</w:t>
            </w:r>
            <w:r w:rsidR="004F5802" w:rsidRPr="00B91941">
              <w:rPr>
                <w:b w:val="0"/>
                <w:bCs/>
                <w:iCs/>
                <w:sz w:val="23"/>
                <w:szCs w:val="23"/>
              </w:rPr>
              <w:t>4</w:t>
            </w:r>
            <w:r w:rsidRPr="00B91941">
              <w:rPr>
                <w:b w:val="0"/>
                <w:bCs/>
                <w:iCs/>
                <w:sz w:val="23"/>
                <w:szCs w:val="23"/>
              </w:rPr>
              <w:t xml:space="preserve">» </w:t>
            </w:r>
            <w:r w:rsidR="004F5802" w:rsidRPr="00B91941">
              <w:rPr>
                <w:b w:val="0"/>
                <w:bCs/>
                <w:iCs/>
                <w:sz w:val="23"/>
                <w:szCs w:val="23"/>
              </w:rPr>
              <w:t>ок</w:t>
            </w:r>
            <w:r w:rsidRPr="00B91941">
              <w:rPr>
                <w:b w:val="0"/>
                <w:bCs/>
                <w:iCs/>
                <w:sz w:val="23"/>
                <w:szCs w:val="23"/>
              </w:rPr>
              <w:t>тября 2022г по «0</w:t>
            </w:r>
            <w:r w:rsidR="004F5802" w:rsidRPr="00B91941">
              <w:rPr>
                <w:b w:val="0"/>
                <w:bCs/>
                <w:iCs/>
                <w:sz w:val="23"/>
                <w:szCs w:val="23"/>
              </w:rPr>
              <w:t>7</w:t>
            </w:r>
            <w:r w:rsidRPr="00B91941">
              <w:rPr>
                <w:b w:val="0"/>
                <w:bCs/>
                <w:iCs/>
                <w:sz w:val="23"/>
                <w:szCs w:val="23"/>
              </w:rPr>
              <w:t xml:space="preserve">» </w:t>
            </w:r>
            <w:r w:rsidR="004F5802" w:rsidRPr="00B91941">
              <w:rPr>
                <w:b w:val="0"/>
                <w:bCs/>
                <w:iCs/>
                <w:sz w:val="23"/>
                <w:szCs w:val="23"/>
              </w:rPr>
              <w:t>но</w:t>
            </w:r>
            <w:r w:rsidRPr="00B91941">
              <w:rPr>
                <w:b w:val="0"/>
                <w:bCs/>
                <w:iCs/>
                <w:sz w:val="23"/>
                <w:szCs w:val="23"/>
              </w:rPr>
              <w:t xml:space="preserve">ября 2022г </w:t>
            </w:r>
            <w:r w:rsidRPr="00B91941">
              <w:rPr>
                <w:b w:val="0"/>
                <w:sz w:val="23"/>
                <w:szCs w:val="23"/>
                <w:lang w:eastAsia="ru-RU"/>
              </w:rPr>
              <w:t xml:space="preserve">на сайтах: </w:t>
            </w:r>
            <w:hyperlink r:id="rId11" w:history="1">
              <w:r w:rsidRPr="00B91941">
                <w:rPr>
                  <w:rStyle w:val="a3"/>
                  <w:b w:val="0"/>
                  <w:color w:val="auto"/>
                  <w:sz w:val="23"/>
                  <w:szCs w:val="23"/>
                  <w:lang w:eastAsia="ru-RU"/>
                </w:rPr>
                <w:t>www.torgi.gov.ru</w:t>
              </w:r>
            </w:hyperlink>
            <w:r w:rsidRPr="00B91941">
              <w:rPr>
                <w:b w:val="0"/>
                <w:sz w:val="23"/>
                <w:szCs w:val="23"/>
                <w:lang w:eastAsia="ru-RU"/>
              </w:rPr>
              <w:t xml:space="preserve">, </w:t>
            </w:r>
            <w:hyperlink r:id="rId12" w:history="1">
              <w:r w:rsidRPr="00B91941">
                <w:rPr>
                  <w:rStyle w:val="a3"/>
                  <w:b w:val="0"/>
                  <w:color w:val="auto"/>
                  <w:sz w:val="23"/>
                  <w:szCs w:val="23"/>
                  <w:lang w:val="en-US" w:eastAsia="ru-RU"/>
                </w:rPr>
                <w:t>www</w:t>
              </w:r>
              <w:r w:rsidRPr="00B91941">
                <w:rPr>
                  <w:rStyle w:val="a3"/>
                  <w:b w:val="0"/>
                  <w:color w:val="auto"/>
                  <w:sz w:val="23"/>
                  <w:szCs w:val="23"/>
                  <w:lang w:eastAsia="ru-RU"/>
                </w:rPr>
                <w:t>.</w:t>
              </w:r>
              <w:r w:rsidRPr="00B91941">
                <w:rPr>
                  <w:rStyle w:val="a3"/>
                  <w:b w:val="0"/>
                  <w:color w:val="auto"/>
                  <w:sz w:val="23"/>
                  <w:szCs w:val="23"/>
                  <w:lang w:val="en-US" w:eastAsia="ru-RU"/>
                </w:rPr>
                <w:t>sberbank</w:t>
              </w:r>
              <w:r w:rsidRPr="00B91941">
                <w:rPr>
                  <w:rStyle w:val="a3"/>
                  <w:b w:val="0"/>
                  <w:color w:val="auto"/>
                  <w:sz w:val="23"/>
                  <w:szCs w:val="23"/>
                  <w:lang w:eastAsia="ru-RU"/>
                </w:rPr>
                <w:t>-</w:t>
              </w:r>
              <w:r w:rsidRPr="00B91941">
                <w:rPr>
                  <w:rStyle w:val="a3"/>
                  <w:b w:val="0"/>
                  <w:color w:val="auto"/>
                  <w:sz w:val="23"/>
                  <w:szCs w:val="23"/>
                  <w:lang w:val="en-US" w:eastAsia="ru-RU"/>
                </w:rPr>
                <w:t>ast</w:t>
              </w:r>
              <w:r w:rsidRPr="00B91941">
                <w:rPr>
                  <w:rStyle w:val="a3"/>
                  <w:b w:val="0"/>
                  <w:color w:val="auto"/>
                  <w:sz w:val="23"/>
                  <w:szCs w:val="23"/>
                  <w:lang w:eastAsia="ru-RU"/>
                </w:rPr>
                <w:t>.</w:t>
              </w:r>
              <w:r w:rsidRPr="00B91941">
                <w:rPr>
                  <w:rStyle w:val="a3"/>
                  <w:b w:val="0"/>
                  <w:color w:val="auto"/>
                  <w:sz w:val="23"/>
                  <w:szCs w:val="23"/>
                  <w:lang w:val="en-US" w:eastAsia="ru-RU"/>
                </w:rPr>
                <w:t>ru</w:t>
              </w:r>
            </w:hyperlink>
            <w:r w:rsidRPr="00B91941">
              <w:rPr>
                <w:b w:val="0"/>
                <w:sz w:val="23"/>
                <w:szCs w:val="23"/>
                <w:lang w:eastAsia="ru-RU"/>
              </w:rPr>
              <w:t>, а так же на сайте городского округа город Михайловка в разделе «Муниципальное имущество и землепользование» - «Объявление о проведении торгов».</w:t>
            </w:r>
          </w:p>
        </w:tc>
      </w:tr>
      <w:tr w:rsidR="004858F5" w:rsidRPr="00B91941" w:rsidTr="00576A4B">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FE6E30">
            <w:pPr>
              <w:autoSpaceDE w:val="0"/>
              <w:autoSpaceDN w:val="0"/>
              <w:adjustRightInd w:val="0"/>
              <w:rPr>
                <w:bCs/>
                <w:sz w:val="23"/>
                <w:szCs w:val="23"/>
              </w:rPr>
            </w:pPr>
            <w:r w:rsidRPr="00B91941">
              <w:rPr>
                <w:sz w:val="23"/>
                <w:szCs w:val="23"/>
              </w:rPr>
              <w:t>Регистрация на электронной площадке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858F5" w:rsidRPr="00B91941" w:rsidRDefault="004858F5" w:rsidP="000C3E86">
            <w:pPr>
              <w:ind w:hanging="34"/>
              <w:jc w:val="both"/>
              <w:rPr>
                <w:sz w:val="23"/>
                <w:szCs w:val="23"/>
              </w:rPr>
            </w:pPr>
            <w:r w:rsidRPr="00B91941">
              <w:rPr>
                <w:sz w:val="23"/>
                <w:szCs w:val="23"/>
              </w:rPr>
              <w:t xml:space="preserve">Для обеспечения доступа к участию в электронном аукционе претендентам необходимо пройти процедуру регистрации на электронной площадке организатора </w:t>
            </w:r>
            <w:hyperlink r:id="rId13" w:history="1">
              <w:r w:rsidRPr="00B91941">
                <w:rPr>
                  <w:rStyle w:val="a3"/>
                  <w:sz w:val="23"/>
                  <w:szCs w:val="23"/>
                  <w:lang w:val="en-US"/>
                </w:rPr>
                <w:t>www</w:t>
              </w:r>
              <w:r w:rsidRPr="00B91941">
                <w:rPr>
                  <w:rStyle w:val="a3"/>
                  <w:sz w:val="23"/>
                  <w:szCs w:val="23"/>
                </w:rPr>
                <w:t>.</w:t>
              </w:r>
              <w:r w:rsidRPr="00B91941">
                <w:rPr>
                  <w:rStyle w:val="a3"/>
                  <w:sz w:val="23"/>
                  <w:szCs w:val="23"/>
                  <w:lang w:val="en-US"/>
                </w:rPr>
                <w:t>sberbank</w:t>
              </w:r>
              <w:r w:rsidRPr="00B91941">
                <w:rPr>
                  <w:rStyle w:val="a3"/>
                  <w:sz w:val="23"/>
                  <w:szCs w:val="23"/>
                </w:rPr>
                <w:t>-</w:t>
              </w:r>
              <w:r w:rsidRPr="00B91941">
                <w:rPr>
                  <w:rStyle w:val="a3"/>
                  <w:sz w:val="23"/>
                  <w:szCs w:val="23"/>
                  <w:lang w:val="en-US"/>
                </w:rPr>
                <w:t>ast</w:t>
              </w:r>
              <w:r w:rsidRPr="00B91941">
                <w:rPr>
                  <w:rStyle w:val="a3"/>
                  <w:sz w:val="23"/>
                  <w:szCs w:val="23"/>
                </w:rPr>
                <w:t>.</w:t>
              </w:r>
              <w:r w:rsidRPr="00B91941">
                <w:rPr>
                  <w:rStyle w:val="a3"/>
                  <w:sz w:val="23"/>
                  <w:szCs w:val="23"/>
                  <w:lang w:val="en-US"/>
                </w:rPr>
                <w:t>ru</w:t>
              </w:r>
            </w:hyperlink>
            <w:r w:rsidRPr="00B91941">
              <w:rPr>
                <w:sz w:val="23"/>
                <w:szCs w:val="23"/>
              </w:rPr>
              <w:t>. Дата и время регистрации осуществляется ежедневно, круглосуточно, но не позднее даты и времени окончания подачи заявки.</w:t>
            </w:r>
          </w:p>
          <w:p w:rsidR="004858F5" w:rsidRPr="00B91941" w:rsidRDefault="004858F5" w:rsidP="000C3E86">
            <w:pPr>
              <w:ind w:hanging="34"/>
              <w:jc w:val="both"/>
              <w:rPr>
                <w:sz w:val="23"/>
                <w:szCs w:val="23"/>
              </w:rPr>
            </w:pPr>
            <w:r w:rsidRPr="00B91941">
              <w:rPr>
                <w:sz w:val="23"/>
                <w:szCs w:val="23"/>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4858F5" w:rsidRPr="00B91941" w:rsidRDefault="004858F5" w:rsidP="000C3E86">
            <w:pPr>
              <w:ind w:hanging="34"/>
              <w:jc w:val="both"/>
              <w:rPr>
                <w:sz w:val="23"/>
                <w:szCs w:val="23"/>
              </w:rPr>
            </w:pPr>
            <w:r w:rsidRPr="00B91941">
              <w:rPr>
                <w:sz w:val="23"/>
                <w:szCs w:val="23"/>
              </w:rPr>
              <w:t>Регистрация на электронной площадке осуществляется без взимания платы.</w:t>
            </w:r>
          </w:p>
        </w:tc>
      </w:tr>
      <w:tr w:rsidR="004858F5" w:rsidRPr="00B91941" w:rsidTr="00620A1F">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28</w:t>
            </w:r>
          </w:p>
        </w:tc>
        <w:tc>
          <w:tcPr>
            <w:tcW w:w="2977" w:type="dxa"/>
            <w:tcBorders>
              <w:top w:val="single" w:sz="4" w:space="0" w:color="auto"/>
              <w:left w:val="single" w:sz="4" w:space="0" w:color="auto"/>
              <w:bottom w:val="single" w:sz="4" w:space="0" w:color="auto"/>
              <w:right w:val="single" w:sz="4" w:space="0" w:color="auto"/>
            </w:tcBorders>
            <w:hideMark/>
          </w:tcPr>
          <w:p w:rsidR="004858F5" w:rsidRPr="00B91941" w:rsidRDefault="004858F5" w:rsidP="000C3E86">
            <w:pPr>
              <w:rPr>
                <w:sz w:val="23"/>
                <w:szCs w:val="23"/>
              </w:rPr>
            </w:pPr>
            <w:r w:rsidRPr="00B91941">
              <w:rPr>
                <w:sz w:val="23"/>
                <w:szCs w:val="23"/>
              </w:rPr>
              <w:t>Порядок и срок отзыва заявок, внесение изменений в заявку</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858F5" w:rsidRPr="00B91941" w:rsidRDefault="004858F5" w:rsidP="000C3E86">
            <w:pPr>
              <w:ind w:hanging="34"/>
              <w:jc w:val="both"/>
              <w:rPr>
                <w:sz w:val="23"/>
                <w:szCs w:val="23"/>
              </w:rPr>
            </w:pPr>
            <w:r w:rsidRPr="00B91941">
              <w:rPr>
                <w:sz w:val="23"/>
                <w:szCs w:val="23"/>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858F5" w:rsidRPr="00B91941" w:rsidRDefault="004858F5" w:rsidP="000C3E86">
            <w:pPr>
              <w:ind w:hanging="34"/>
              <w:jc w:val="both"/>
              <w:rPr>
                <w:sz w:val="23"/>
                <w:szCs w:val="23"/>
              </w:rPr>
            </w:pPr>
            <w:r w:rsidRPr="00B91941">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5AE5" w:rsidRPr="00B91941" w:rsidRDefault="00C85AE5" w:rsidP="00C85AE5">
            <w:pPr>
              <w:autoSpaceDE w:val="0"/>
              <w:autoSpaceDN w:val="0"/>
              <w:adjustRightInd w:val="0"/>
              <w:jc w:val="both"/>
              <w:rPr>
                <w:sz w:val="23"/>
                <w:szCs w:val="23"/>
              </w:rPr>
            </w:pPr>
            <w:r w:rsidRPr="00B91941">
              <w:rPr>
                <w:sz w:val="23"/>
                <w:szCs w:val="23"/>
              </w:rPr>
              <w:t>Заявки с прилагаемыми к ним документами, поданные с нарушением установленного срока нерегистрируются программными средствами.</w:t>
            </w:r>
          </w:p>
          <w:p w:rsidR="004858F5" w:rsidRPr="00B91941" w:rsidRDefault="004858F5" w:rsidP="000C3E86">
            <w:pPr>
              <w:ind w:hanging="34"/>
              <w:jc w:val="both"/>
              <w:rPr>
                <w:sz w:val="23"/>
                <w:szCs w:val="23"/>
              </w:rPr>
            </w:pPr>
            <w:r w:rsidRPr="00B91941">
              <w:rPr>
                <w:sz w:val="23"/>
                <w:szCs w:val="23"/>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tc>
      </w:tr>
      <w:tr w:rsidR="004858F5" w:rsidRPr="00B91941" w:rsidTr="00576A4B">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t>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04089E">
            <w:pPr>
              <w:autoSpaceDE w:val="0"/>
              <w:autoSpaceDN w:val="0"/>
              <w:adjustRightInd w:val="0"/>
              <w:rPr>
                <w:bCs/>
                <w:sz w:val="23"/>
                <w:szCs w:val="23"/>
              </w:rPr>
            </w:pPr>
            <w:r w:rsidRPr="00B91941">
              <w:rPr>
                <w:sz w:val="23"/>
                <w:szCs w:val="23"/>
              </w:rPr>
              <w:t>Порядок ознакомления покупателей с иной информацией, условиями договора аренды муниципального имущества, осмотр объекта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858F5" w:rsidRPr="00B91941" w:rsidRDefault="004858F5" w:rsidP="002512A4">
            <w:pPr>
              <w:pStyle w:val="aa"/>
              <w:tabs>
                <w:tab w:val="left" w:pos="0"/>
                <w:tab w:val="left" w:pos="142"/>
              </w:tabs>
              <w:ind w:hanging="33"/>
              <w:jc w:val="both"/>
              <w:rPr>
                <w:b w:val="0"/>
                <w:sz w:val="23"/>
                <w:szCs w:val="23"/>
              </w:rPr>
            </w:pPr>
            <w:r w:rsidRPr="00B91941">
              <w:rPr>
                <w:b w:val="0"/>
                <w:sz w:val="23"/>
                <w:szCs w:val="23"/>
              </w:rPr>
              <w:t xml:space="preserve">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 в отделе по имуществу и землепользованию администрации городского округа город Михайловка, ул. Обороны д.42 «А», каб.2-05, тел.8(84463)  2-20-75; 2-18-23 в рабочие дни с 08 час. 00 мин. до 17 час. 00 мин., или на сайтах: </w:t>
            </w:r>
            <w:hyperlink r:id="rId14" w:history="1">
              <w:r w:rsidRPr="00B91941">
                <w:rPr>
                  <w:rStyle w:val="a3"/>
                  <w:b w:val="0"/>
                  <w:sz w:val="23"/>
                  <w:szCs w:val="23"/>
                </w:rPr>
                <w:t>www.torgi.gov.ru</w:t>
              </w:r>
            </w:hyperlink>
            <w:r w:rsidRPr="00B91941">
              <w:rPr>
                <w:b w:val="0"/>
                <w:sz w:val="23"/>
                <w:szCs w:val="23"/>
              </w:rPr>
              <w:t xml:space="preserve">, </w:t>
            </w:r>
            <w:hyperlink r:id="rId15" w:history="1">
              <w:r w:rsidRPr="00B91941">
                <w:rPr>
                  <w:rStyle w:val="a3"/>
                  <w:b w:val="0"/>
                  <w:sz w:val="23"/>
                  <w:szCs w:val="23"/>
                  <w:lang w:val="en-US"/>
                </w:rPr>
                <w:t>www</w:t>
              </w:r>
              <w:r w:rsidRPr="00B91941">
                <w:rPr>
                  <w:rStyle w:val="a3"/>
                  <w:b w:val="0"/>
                  <w:sz w:val="23"/>
                  <w:szCs w:val="23"/>
                </w:rPr>
                <w:t>.</w:t>
              </w:r>
              <w:r w:rsidRPr="00B91941">
                <w:rPr>
                  <w:rStyle w:val="a3"/>
                  <w:b w:val="0"/>
                  <w:sz w:val="23"/>
                  <w:szCs w:val="23"/>
                  <w:lang w:val="en-US"/>
                </w:rPr>
                <w:t>sberbank</w:t>
              </w:r>
              <w:r w:rsidRPr="00B91941">
                <w:rPr>
                  <w:rStyle w:val="a3"/>
                  <w:b w:val="0"/>
                  <w:sz w:val="23"/>
                  <w:szCs w:val="23"/>
                </w:rPr>
                <w:t>-</w:t>
              </w:r>
              <w:r w:rsidRPr="00B91941">
                <w:rPr>
                  <w:rStyle w:val="a3"/>
                  <w:b w:val="0"/>
                  <w:sz w:val="23"/>
                  <w:szCs w:val="23"/>
                  <w:lang w:val="en-US"/>
                </w:rPr>
                <w:t>ast</w:t>
              </w:r>
              <w:r w:rsidRPr="00B91941">
                <w:rPr>
                  <w:rStyle w:val="a3"/>
                  <w:b w:val="0"/>
                  <w:sz w:val="23"/>
                  <w:szCs w:val="23"/>
                </w:rPr>
                <w:t>.</w:t>
              </w:r>
              <w:r w:rsidRPr="00B91941">
                <w:rPr>
                  <w:rStyle w:val="a3"/>
                  <w:b w:val="0"/>
                  <w:sz w:val="23"/>
                  <w:szCs w:val="23"/>
                  <w:lang w:val="en-US"/>
                </w:rPr>
                <w:t>ru</w:t>
              </w:r>
            </w:hyperlink>
            <w:r w:rsidRPr="00B91941">
              <w:rPr>
                <w:b w:val="0"/>
                <w:sz w:val="23"/>
                <w:szCs w:val="23"/>
              </w:rPr>
              <w:t>, а так же на сайте городского округа город Михайловка в разделе «Муниципальное имущество и землепользование» - «Объявление о проведении торгов».</w:t>
            </w:r>
          </w:p>
          <w:p w:rsidR="004858F5" w:rsidRPr="00B91941" w:rsidRDefault="004858F5" w:rsidP="002512A4">
            <w:pPr>
              <w:pStyle w:val="aa"/>
              <w:tabs>
                <w:tab w:val="left" w:pos="0"/>
                <w:tab w:val="left" w:pos="142"/>
              </w:tabs>
              <w:ind w:hanging="33"/>
              <w:jc w:val="both"/>
              <w:rPr>
                <w:b w:val="0"/>
                <w:sz w:val="23"/>
                <w:szCs w:val="23"/>
              </w:rPr>
            </w:pPr>
            <w:r w:rsidRPr="00B91941">
              <w:rPr>
                <w:b w:val="0"/>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w:t>
            </w:r>
            <w:r w:rsidRPr="00B91941">
              <w:rPr>
                <w:b w:val="0"/>
                <w:sz w:val="23"/>
                <w:szCs w:val="23"/>
              </w:rPr>
              <w:lastRenderedPageBreak/>
              <w:t xml:space="preserve">направлен на электронный адрес продавца </w:t>
            </w:r>
            <w:r w:rsidRPr="00B91941">
              <w:rPr>
                <w:b w:val="0"/>
                <w:sz w:val="23"/>
                <w:szCs w:val="23"/>
                <w:lang w:val="en-US"/>
              </w:rPr>
              <w:t>ag</w:t>
            </w:r>
            <w:r w:rsidRPr="00B91941">
              <w:rPr>
                <w:b w:val="0"/>
                <w:sz w:val="23"/>
                <w:szCs w:val="23"/>
              </w:rPr>
              <w:t>_</w:t>
            </w:r>
            <w:r w:rsidRPr="00B91941">
              <w:rPr>
                <w:b w:val="0"/>
                <w:sz w:val="23"/>
                <w:szCs w:val="23"/>
                <w:lang w:val="en-US"/>
              </w:rPr>
              <w:t>mih</w:t>
            </w:r>
            <w:r w:rsidRPr="00B91941">
              <w:rPr>
                <w:b w:val="0"/>
                <w:sz w:val="23"/>
                <w:szCs w:val="23"/>
              </w:rPr>
              <w:t>_</w:t>
            </w:r>
            <w:r w:rsidRPr="00B91941">
              <w:rPr>
                <w:b w:val="0"/>
                <w:sz w:val="23"/>
                <w:szCs w:val="23"/>
                <w:lang w:val="en-US"/>
              </w:rPr>
              <w:t>imushch</w:t>
            </w:r>
            <w:r w:rsidRPr="00B91941">
              <w:rPr>
                <w:b w:val="0"/>
                <w:sz w:val="23"/>
                <w:szCs w:val="23"/>
              </w:rPr>
              <w:t>@</w:t>
            </w:r>
            <w:r w:rsidRPr="00B91941">
              <w:rPr>
                <w:b w:val="0"/>
                <w:sz w:val="23"/>
                <w:szCs w:val="23"/>
                <w:lang w:val="en-US"/>
              </w:rPr>
              <w:t>volganet</w:t>
            </w:r>
            <w:r w:rsidRPr="00B91941">
              <w:rPr>
                <w:b w:val="0"/>
                <w:sz w:val="23"/>
                <w:szCs w:val="23"/>
              </w:rPr>
              <w:t>.ru с указанием следующих данных:</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Ф.И.О. (физического лица, руководителя организации или их представителей);</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название организации (если имеется);</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дата аукциона и номер(а) лота (лотов);</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адрес(а) объекта(ов) недвижимости;</w:t>
            </w:r>
          </w:p>
          <w:p w:rsidR="004858F5" w:rsidRPr="00B91941" w:rsidRDefault="004858F5" w:rsidP="002512A4">
            <w:pPr>
              <w:pStyle w:val="aa"/>
              <w:tabs>
                <w:tab w:val="left" w:pos="0"/>
                <w:tab w:val="left" w:pos="142"/>
              </w:tabs>
              <w:ind w:hanging="34"/>
              <w:jc w:val="both"/>
              <w:rPr>
                <w:b w:val="0"/>
                <w:sz w:val="23"/>
                <w:szCs w:val="23"/>
              </w:rPr>
            </w:pPr>
            <w:r w:rsidRPr="00B91941">
              <w:rPr>
                <w:b w:val="0"/>
                <w:sz w:val="23"/>
                <w:szCs w:val="23"/>
              </w:rPr>
              <w:t>- площадь(и) объекта(ов) недвижимости;</w:t>
            </w:r>
          </w:p>
          <w:p w:rsidR="004858F5" w:rsidRPr="00B91941" w:rsidRDefault="004858F5" w:rsidP="002512A4">
            <w:pPr>
              <w:pStyle w:val="1"/>
              <w:numPr>
                <w:ilvl w:val="0"/>
                <w:numId w:val="0"/>
              </w:numPr>
              <w:jc w:val="both"/>
              <w:rPr>
                <w:b w:val="0"/>
                <w:bCs/>
                <w:iCs/>
                <w:color w:val="FF0000"/>
                <w:sz w:val="23"/>
                <w:szCs w:val="23"/>
              </w:rPr>
            </w:pPr>
            <w:r w:rsidRPr="00B91941">
              <w:rPr>
                <w:b w:val="0"/>
                <w:sz w:val="23"/>
                <w:szCs w:val="23"/>
                <w:lang w:eastAsia="ru-RU"/>
              </w:rPr>
              <w:t>- действующий контактный телефон, не позднее, чем за два рабочих дня до даты окончания срока подачи заявок на участие                  в аукционе.</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r w:rsidRPr="00B91941">
              <w:rPr>
                <w:bCs/>
                <w:sz w:val="23"/>
                <w:szCs w:val="23"/>
              </w:rPr>
              <w:lastRenderedPageBreak/>
              <w:t>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AC69BD">
            <w:pPr>
              <w:pStyle w:val="1"/>
              <w:numPr>
                <w:ilvl w:val="0"/>
                <w:numId w:val="0"/>
              </w:numPr>
              <w:jc w:val="left"/>
              <w:rPr>
                <w:b w:val="0"/>
                <w:bCs/>
                <w:sz w:val="23"/>
                <w:szCs w:val="23"/>
              </w:rPr>
            </w:pPr>
            <w:r w:rsidRPr="00B91941">
              <w:rPr>
                <w:b w:val="0"/>
                <w:bCs/>
                <w:sz w:val="23"/>
                <w:szCs w:val="23"/>
                <w:lang w:eastAsia="ru-RU"/>
              </w:rPr>
              <w:t>Дата, время, график проведения осмотра имущества, права на которое передаются по договору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AC69BD">
            <w:pPr>
              <w:jc w:val="center"/>
              <w:rPr>
                <w:bCs/>
                <w:iCs/>
                <w:sz w:val="23"/>
                <w:szCs w:val="23"/>
              </w:rPr>
            </w:pPr>
            <w:r w:rsidRPr="00B91941">
              <w:rPr>
                <w:bCs/>
                <w:iCs/>
                <w:sz w:val="23"/>
                <w:szCs w:val="23"/>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7"/>
              <w:gridCol w:w="2803"/>
            </w:tblGrid>
            <w:tr w:rsidR="004858F5" w:rsidRPr="00B91941" w:rsidTr="00AC69BD">
              <w:trPr>
                <w:jc w:val="center"/>
              </w:trPr>
              <w:tc>
                <w:tcPr>
                  <w:tcW w:w="2867" w:type="dxa"/>
                  <w:tcBorders>
                    <w:top w:val="single" w:sz="4" w:space="0" w:color="auto"/>
                    <w:left w:val="single" w:sz="4" w:space="0" w:color="auto"/>
                    <w:bottom w:val="single" w:sz="4" w:space="0" w:color="auto"/>
                    <w:right w:val="single" w:sz="4" w:space="0" w:color="auto"/>
                  </w:tcBorders>
                  <w:hideMark/>
                </w:tcPr>
                <w:p w:rsidR="004858F5" w:rsidRPr="00B91941" w:rsidRDefault="004858F5" w:rsidP="00AC69BD">
                  <w:pPr>
                    <w:jc w:val="center"/>
                    <w:rPr>
                      <w:bCs/>
                      <w:iCs/>
                      <w:sz w:val="23"/>
                      <w:szCs w:val="23"/>
                    </w:rPr>
                  </w:pPr>
                  <w:r w:rsidRPr="00B91941">
                    <w:rPr>
                      <w:bCs/>
                      <w:iCs/>
                      <w:sz w:val="23"/>
                      <w:szCs w:val="23"/>
                    </w:rPr>
                    <w:t>Дата осмотра</w:t>
                  </w:r>
                </w:p>
              </w:tc>
              <w:tc>
                <w:tcPr>
                  <w:tcW w:w="2803" w:type="dxa"/>
                  <w:tcBorders>
                    <w:top w:val="single" w:sz="4" w:space="0" w:color="auto"/>
                    <w:left w:val="single" w:sz="4" w:space="0" w:color="auto"/>
                    <w:bottom w:val="single" w:sz="4" w:space="0" w:color="auto"/>
                    <w:right w:val="single" w:sz="4" w:space="0" w:color="auto"/>
                  </w:tcBorders>
                  <w:hideMark/>
                </w:tcPr>
                <w:p w:rsidR="004858F5" w:rsidRPr="00B91941" w:rsidRDefault="004858F5" w:rsidP="00AC69BD">
                  <w:pPr>
                    <w:jc w:val="center"/>
                    <w:rPr>
                      <w:bCs/>
                      <w:iCs/>
                      <w:sz w:val="23"/>
                      <w:szCs w:val="23"/>
                    </w:rPr>
                  </w:pPr>
                  <w:r w:rsidRPr="00B91941">
                    <w:rPr>
                      <w:bCs/>
                      <w:iCs/>
                      <w:sz w:val="23"/>
                      <w:szCs w:val="23"/>
                    </w:rPr>
                    <w:t>Время осмотра</w:t>
                  </w:r>
                </w:p>
              </w:tc>
            </w:tr>
            <w:tr w:rsidR="004858F5" w:rsidRPr="00B91941" w:rsidTr="00AC69BD">
              <w:trPr>
                <w:jc w:val="center"/>
              </w:trPr>
              <w:tc>
                <w:tcPr>
                  <w:tcW w:w="2867" w:type="dxa"/>
                  <w:tcBorders>
                    <w:top w:val="single" w:sz="4" w:space="0" w:color="auto"/>
                    <w:left w:val="single" w:sz="4" w:space="0" w:color="auto"/>
                    <w:bottom w:val="single" w:sz="4" w:space="0" w:color="auto"/>
                    <w:right w:val="single" w:sz="4" w:space="0" w:color="auto"/>
                  </w:tcBorders>
                </w:tcPr>
                <w:p w:rsidR="004858F5" w:rsidRPr="00B91941" w:rsidRDefault="004858F5" w:rsidP="004F5802">
                  <w:pPr>
                    <w:jc w:val="both"/>
                    <w:rPr>
                      <w:bCs/>
                      <w:iCs/>
                      <w:sz w:val="23"/>
                      <w:szCs w:val="23"/>
                    </w:rPr>
                  </w:pPr>
                  <w:r w:rsidRPr="00B91941">
                    <w:rPr>
                      <w:bCs/>
                      <w:iCs/>
                      <w:sz w:val="23"/>
                      <w:szCs w:val="23"/>
                    </w:rPr>
                    <w:t>2</w:t>
                  </w:r>
                  <w:r w:rsidR="004F5802" w:rsidRPr="00B91941">
                    <w:rPr>
                      <w:bCs/>
                      <w:iCs/>
                      <w:sz w:val="23"/>
                      <w:szCs w:val="23"/>
                    </w:rPr>
                    <w:t>0</w:t>
                  </w:r>
                  <w:r w:rsidRPr="00B91941">
                    <w:rPr>
                      <w:bCs/>
                      <w:iCs/>
                      <w:sz w:val="23"/>
                      <w:szCs w:val="23"/>
                    </w:rPr>
                    <w:t>.</w:t>
                  </w:r>
                  <w:r w:rsidR="004F5802" w:rsidRPr="00B91941">
                    <w:rPr>
                      <w:bCs/>
                      <w:iCs/>
                      <w:sz w:val="23"/>
                      <w:szCs w:val="23"/>
                    </w:rPr>
                    <w:t>10</w:t>
                  </w:r>
                  <w:r w:rsidRPr="00B91941">
                    <w:rPr>
                      <w:bCs/>
                      <w:iCs/>
                      <w:sz w:val="23"/>
                      <w:szCs w:val="23"/>
                    </w:rPr>
                    <w:t>.2022г.</w:t>
                  </w:r>
                </w:p>
              </w:tc>
              <w:tc>
                <w:tcPr>
                  <w:tcW w:w="2803" w:type="dxa"/>
                  <w:tcBorders>
                    <w:top w:val="single" w:sz="4" w:space="0" w:color="auto"/>
                    <w:left w:val="single" w:sz="4" w:space="0" w:color="auto"/>
                    <w:bottom w:val="single" w:sz="4" w:space="0" w:color="auto"/>
                    <w:right w:val="single" w:sz="4" w:space="0" w:color="auto"/>
                  </w:tcBorders>
                  <w:hideMark/>
                </w:tcPr>
                <w:p w:rsidR="004858F5" w:rsidRPr="00B91941" w:rsidRDefault="004858F5" w:rsidP="00AC69BD">
                  <w:pPr>
                    <w:jc w:val="both"/>
                    <w:rPr>
                      <w:bCs/>
                      <w:iCs/>
                      <w:sz w:val="23"/>
                      <w:szCs w:val="23"/>
                    </w:rPr>
                  </w:pPr>
                  <w:r w:rsidRPr="00B91941">
                    <w:rPr>
                      <w:bCs/>
                      <w:iCs/>
                      <w:sz w:val="23"/>
                      <w:szCs w:val="23"/>
                    </w:rPr>
                    <w:t>С 10.00 до 16.00 часов</w:t>
                  </w:r>
                </w:p>
              </w:tc>
            </w:tr>
            <w:tr w:rsidR="004858F5" w:rsidRPr="00B91941" w:rsidTr="00AC69BD">
              <w:trPr>
                <w:jc w:val="center"/>
              </w:trPr>
              <w:tc>
                <w:tcPr>
                  <w:tcW w:w="2867" w:type="dxa"/>
                  <w:tcBorders>
                    <w:top w:val="single" w:sz="4" w:space="0" w:color="auto"/>
                    <w:left w:val="single" w:sz="4" w:space="0" w:color="auto"/>
                    <w:bottom w:val="single" w:sz="4" w:space="0" w:color="auto"/>
                    <w:right w:val="single" w:sz="4" w:space="0" w:color="auto"/>
                  </w:tcBorders>
                </w:tcPr>
                <w:p w:rsidR="004858F5" w:rsidRPr="00B91941" w:rsidRDefault="004858F5" w:rsidP="004F5802">
                  <w:pPr>
                    <w:jc w:val="both"/>
                    <w:rPr>
                      <w:bCs/>
                      <w:iCs/>
                      <w:sz w:val="23"/>
                      <w:szCs w:val="23"/>
                    </w:rPr>
                  </w:pPr>
                  <w:r w:rsidRPr="00B91941">
                    <w:rPr>
                      <w:bCs/>
                      <w:iCs/>
                      <w:sz w:val="23"/>
                      <w:szCs w:val="23"/>
                    </w:rPr>
                    <w:t>2</w:t>
                  </w:r>
                  <w:r w:rsidR="004F5802" w:rsidRPr="00B91941">
                    <w:rPr>
                      <w:bCs/>
                      <w:iCs/>
                      <w:sz w:val="23"/>
                      <w:szCs w:val="23"/>
                    </w:rPr>
                    <w:t>7</w:t>
                  </w:r>
                  <w:r w:rsidRPr="00B91941">
                    <w:rPr>
                      <w:bCs/>
                      <w:iCs/>
                      <w:sz w:val="23"/>
                      <w:szCs w:val="23"/>
                    </w:rPr>
                    <w:t>.</w:t>
                  </w:r>
                  <w:r w:rsidR="004F5802" w:rsidRPr="00B91941">
                    <w:rPr>
                      <w:bCs/>
                      <w:iCs/>
                      <w:sz w:val="23"/>
                      <w:szCs w:val="23"/>
                    </w:rPr>
                    <w:t>1</w:t>
                  </w:r>
                  <w:r w:rsidRPr="00B91941">
                    <w:rPr>
                      <w:bCs/>
                      <w:iCs/>
                      <w:sz w:val="23"/>
                      <w:szCs w:val="23"/>
                    </w:rPr>
                    <w:t>0.2022г.</w:t>
                  </w:r>
                </w:p>
              </w:tc>
              <w:tc>
                <w:tcPr>
                  <w:tcW w:w="2803" w:type="dxa"/>
                  <w:tcBorders>
                    <w:top w:val="single" w:sz="4" w:space="0" w:color="auto"/>
                    <w:left w:val="single" w:sz="4" w:space="0" w:color="auto"/>
                    <w:bottom w:val="single" w:sz="4" w:space="0" w:color="auto"/>
                    <w:right w:val="single" w:sz="4" w:space="0" w:color="auto"/>
                  </w:tcBorders>
                  <w:hideMark/>
                </w:tcPr>
                <w:p w:rsidR="004858F5" w:rsidRPr="00B91941" w:rsidRDefault="004858F5" w:rsidP="00AC69BD">
                  <w:pPr>
                    <w:jc w:val="both"/>
                    <w:rPr>
                      <w:bCs/>
                      <w:iCs/>
                      <w:sz w:val="23"/>
                      <w:szCs w:val="23"/>
                    </w:rPr>
                  </w:pPr>
                  <w:r w:rsidRPr="00B91941">
                    <w:rPr>
                      <w:bCs/>
                      <w:iCs/>
                      <w:sz w:val="23"/>
                      <w:szCs w:val="23"/>
                    </w:rPr>
                    <w:t>С 10.00 до 16.00 часов</w:t>
                  </w:r>
                </w:p>
              </w:tc>
            </w:tr>
            <w:tr w:rsidR="004858F5" w:rsidRPr="00B91941" w:rsidTr="00AC69BD">
              <w:trPr>
                <w:jc w:val="center"/>
              </w:trPr>
              <w:tc>
                <w:tcPr>
                  <w:tcW w:w="2867" w:type="dxa"/>
                  <w:tcBorders>
                    <w:top w:val="single" w:sz="4" w:space="0" w:color="auto"/>
                    <w:left w:val="single" w:sz="4" w:space="0" w:color="auto"/>
                    <w:bottom w:val="single" w:sz="4" w:space="0" w:color="auto"/>
                    <w:right w:val="single" w:sz="4" w:space="0" w:color="auto"/>
                  </w:tcBorders>
                </w:tcPr>
                <w:p w:rsidR="004858F5" w:rsidRPr="00B91941" w:rsidRDefault="004858F5" w:rsidP="004F5802">
                  <w:pPr>
                    <w:jc w:val="both"/>
                    <w:rPr>
                      <w:bCs/>
                      <w:iCs/>
                      <w:sz w:val="23"/>
                      <w:szCs w:val="23"/>
                    </w:rPr>
                  </w:pPr>
                  <w:r w:rsidRPr="00B91941">
                    <w:rPr>
                      <w:bCs/>
                      <w:iCs/>
                      <w:sz w:val="23"/>
                      <w:szCs w:val="23"/>
                    </w:rPr>
                    <w:t>0</w:t>
                  </w:r>
                  <w:r w:rsidR="004F5802" w:rsidRPr="00B91941">
                    <w:rPr>
                      <w:bCs/>
                      <w:iCs/>
                      <w:sz w:val="23"/>
                      <w:szCs w:val="23"/>
                    </w:rPr>
                    <w:t>3</w:t>
                  </w:r>
                  <w:r w:rsidRPr="00B91941">
                    <w:rPr>
                      <w:bCs/>
                      <w:iCs/>
                      <w:sz w:val="23"/>
                      <w:szCs w:val="23"/>
                    </w:rPr>
                    <w:t>.1</w:t>
                  </w:r>
                  <w:r w:rsidR="004F5802" w:rsidRPr="00B91941">
                    <w:rPr>
                      <w:bCs/>
                      <w:iCs/>
                      <w:sz w:val="23"/>
                      <w:szCs w:val="23"/>
                    </w:rPr>
                    <w:t>1</w:t>
                  </w:r>
                  <w:r w:rsidRPr="00B91941">
                    <w:rPr>
                      <w:bCs/>
                      <w:iCs/>
                      <w:sz w:val="23"/>
                      <w:szCs w:val="23"/>
                    </w:rPr>
                    <w:t>.2022г.</w:t>
                  </w:r>
                </w:p>
              </w:tc>
              <w:tc>
                <w:tcPr>
                  <w:tcW w:w="2803" w:type="dxa"/>
                  <w:tcBorders>
                    <w:top w:val="single" w:sz="4" w:space="0" w:color="auto"/>
                    <w:left w:val="single" w:sz="4" w:space="0" w:color="auto"/>
                    <w:bottom w:val="single" w:sz="4" w:space="0" w:color="auto"/>
                    <w:right w:val="single" w:sz="4" w:space="0" w:color="auto"/>
                  </w:tcBorders>
                </w:tcPr>
                <w:p w:rsidR="004858F5" w:rsidRPr="00B91941" w:rsidRDefault="004858F5" w:rsidP="00AC69BD">
                  <w:pPr>
                    <w:jc w:val="both"/>
                    <w:rPr>
                      <w:bCs/>
                      <w:iCs/>
                      <w:sz w:val="23"/>
                      <w:szCs w:val="23"/>
                    </w:rPr>
                  </w:pPr>
                  <w:r w:rsidRPr="00B91941">
                    <w:rPr>
                      <w:bCs/>
                      <w:iCs/>
                      <w:sz w:val="23"/>
                      <w:szCs w:val="23"/>
                    </w:rPr>
                    <w:t>С 10.00 до 16.00 часов</w:t>
                  </w:r>
                </w:p>
              </w:tc>
            </w:tr>
          </w:tbl>
          <w:p w:rsidR="004858F5" w:rsidRPr="00B91941" w:rsidRDefault="004858F5" w:rsidP="00AC69BD">
            <w:pPr>
              <w:jc w:val="both"/>
              <w:rPr>
                <w:bCs/>
                <w:i/>
                <w:iCs/>
                <w:sz w:val="23"/>
                <w:szCs w:val="23"/>
              </w:rPr>
            </w:pPr>
            <w:r w:rsidRPr="00B91941">
              <w:rPr>
                <w:bCs/>
                <w:iCs/>
                <w:sz w:val="23"/>
                <w:szCs w:val="23"/>
              </w:rPr>
              <w:t>Контактное лицо: Масагутова Екатерина Мировна                 (884463-2-18-23)</w:t>
            </w:r>
          </w:p>
        </w:tc>
      </w:tr>
      <w:tr w:rsidR="004858F5" w:rsidRPr="00B91941" w:rsidTr="006E62E0">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C147BC">
            <w:pPr>
              <w:spacing w:before="100" w:beforeAutospacing="1" w:after="100" w:afterAutospacing="1"/>
              <w:ind w:left="180"/>
              <w:jc w:val="center"/>
              <w:rPr>
                <w:bCs/>
                <w:sz w:val="23"/>
                <w:szCs w:val="23"/>
              </w:rPr>
            </w:pPr>
            <w:r w:rsidRPr="00B91941">
              <w:rPr>
                <w:bCs/>
                <w:sz w:val="23"/>
                <w:szCs w:val="23"/>
              </w:rPr>
              <w:t>31</w:t>
            </w:r>
          </w:p>
        </w:tc>
        <w:tc>
          <w:tcPr>
            <w:tcW w:w="2977" w:type="dxa"/>
            <w:tcBorders>
              <w:top w:val="single" w:sz="4" w:space="0" w:color="auto"/>
              <w:left w:val="single" w:sz="4" w:space="0" w:color="auto"/>
              <w:bottom w:val="single" w:sz="4" w:space="0" w:color="auto"/>
              <w:right w:val="single" w:sz="4" w:space="0" w:color="auto"/>
            </w:tcBorders>
            <w:hideMark/>
          </w:tcPr>
          <w:p w:rsidR="004858F5" w:rsidRPr="00B91941" w:rsidRDefault="004858F5" w:rsidP="000C3E86">
            <w:pPr>
              <w:jc w:val="both"/>
              <w:rPr>
                <w:sz w:val="23"/>
                <w:szCs w:val="23"/>
              </w:rPr>
            </w:pPr>
            <w:r w:rsidRPr="00B91941">
              <w:rPr>
                <w:sz w:val="23"/>
                <w:szCs w:val="23"/>
              </w:rPr>
              <w:t>Порядок определения победителя аукциона</w:t>
            </w:r>
          </w:p>
        </w:tc>
        <w:tc>
          <w:tcPr>
            <w:tcW w:w="6662" w:type="dxa"/>
            <w:tcBorders>
              <w:top w:val="single" w:sz="4" w:space="0" w:color="auto"/>
              <w:left w:val="single" w:sz="4" w:space="0" w:color="auto"/>
              <w:bottom w:val="single" w:sz="4" w:space="0" w:color="auto"/>
              <w:right w:val="single" w:sz="4" w:space="0" w:color="auto"/>
            </w:tcBorders>
            <w:hideMark/>
          </w:tcPr>
          <w:p w:rsidR="004858F5" w:rsidRPr="00B91941" w:rsidRDefault="004858F5" w:rsidP="000C3E86">
            <w:pPr>
              <w:pStyle w:val="aa"/>
              <w:tabs>
                <w:tab w:val="left" w:pos="0"/>
                <w:tab w:val="left" w:pos="142"/>
              </w:tabs>
              <w:ind w:hanging="33"/>
              <w:jc w:val="both"/>
              <w:rPr>
                <w:b w:val="0"/>
                <w:sz w:val="23"/>
                <w:szCs w:val="23"/>
              </w:rPr>
            </w:pPr>
            <w:r w:rsidRPr="00B91941">
              <w:rPr>
                <w:b w:val="0"/>
                <w:sz w:val="23"/>
                <w:szCs w:val="23"/>
              </w:rPr>
              <w:t xml:space="preserve">Процедура проводится в соответствии с Регламентом организатора </w:t>
            </w:r>
            <w:hyperlink r:id="rId16" w:history="1">
              <w:r w:rsidRPr="00B91941">
                <w:rPr>
                  <w:rStyle w:val="a3"/>
                  <w:b w:val="0"/>
                  <w:sz w:val="23"/>
                  <w:szCs w:val="23"/>
                  <w:lang w:val="en-US"/>
                </w:rPr>
                <w:t>www</w:t>
              </w:r>
              <w:r w:rsidRPr="00B91941">
                <w:rPr>
                  <w:rStyle w:val="a3"/>
                  <w:b w:val="0"/>
                  <w:sz w:val="23"/>
                  <w:szCs w:val="23"/>
                </w:rPr>
                <w:t>.</w:t>
              </w:r>
              <w:r w:rsidRPr="00B91941">
                <w:rPr>
                  <w:rStyle w:val="a3"/>
                  <w:b w:val="0"/>
                  <w:sz w:val="23"/>
                  <w:szCs w:val="23"/>
                  <w:lang w:val="en-US"/>
                </w:rPr>
                <w:t>sberbank</w:t>
              </w:r>
              <w:r w:rsidRPr="00B91941">
                <w:rPr>
                  <w:rStyle w:val="a3"/>
                  <w:b w:val="0"/>
                  <w:sz w:val="23"/>
                  <w:szCs w:val="23"/>
                </w:rPr>
                <w:t>-</w:t>
              </w:r>
              <w:r w:rsidRPr="00B91941">
                <w:rPr>
                  <w:rStyle w:val="a3"/>
                  <w:b w:val="0"/>
                  <w:sz w:val="23"/>
                  <w:szCs w:val="23"/>
                  <w:lang w:val="en-US"/>
                </w:rPr>
                <w:t>ast</w:t>
              </w:r>
              <w:r w:rsidRPr="00B91941">
                <w:rPr>
                  <w:rStyle w:val="a3"/>
                  <w:b w:val="0"/>
                  <w:sz w:val="23"/>
                  <w:szCs w:val="23"/>
                </w:rPr>
                <w:t>.</w:t>
              </w:r>
              <w:r w:rsidRPr="00B91941">
                <w:rPr>
                  <w:rStyle w:val="a3"/>
                  <w:b w:val="0"/>
                  <w:sz w:val="23"/>
                  <w:szCs w:val="23"/>
                  <w:lang w:val="en-US"/>
                </w:rPr>
                <w:t>ru</w:t>
              </w:r>
            </w:hyperlink>
            <w:r w:rsidRPr="00B91941">
              <w:rPr>
                <w:b w:val="0"/>
                <w:sz w:val="23"/>
                <w:szCs w:val="23"/>
              </w:rPr>
              <w:t>.</w:t>
            </w:r>
          </w:p>
          <w:p w:rsidR="004858F5" w:rsidRPr="00B91941" w:rsidRDefault="004858F5" w:rsidP="000C3E86">
            <w:pPr>
              <w:pStyle w:val="aa"/>
              <w:tabs>
                <w:tab w:val="left" w:pos="0"/>
                <w:tab w:val="left" w:pos="142"/>
              </w:tabs>
              <w:ind w:hanging="33"/>
              <w:jc w:val="both"/>
              <w:rPr>
                <w:b w:val="0"/>
                <w:sz w:val="23"/>
                <w:szCs w:val="23"/>
              </w:rPr>
            </w:pPr>
            <w:r w:rsidRPr="00B91941">
              <w:rPr>
                <w:b w:val="0"/>
                <w:sz w:val="23"/>
                <w:szCs w:val="23"/>
              </w:rPr>
              <w:t xml:space="preserve">Победителем аукциона признается участник, предложивший наибольшую цену в ходе проведения аукциона. </w:t>
            </w:r>
          </w:p>
          <w:p w:rsidR="004858F5" w:rsidRPr="00B91941" w:rsidRDefault="004858F5" w:rsidP="000C3E86">
            <w:pPr>
              <w:pStyle w:val="ConsPlusNormal"/>
              <w:ind w:firstLine="0"/>
              <w:jc w:val="both"/>
              <w:rPr>
                <w:rFonts w:ascii="Times New Roman" w:hAnsi="Times New Roman" w:cs="Times New Roman"/>
                <w:sz w:val="23"/>
                <w:szCs w:val="23"/>
              </w:rPr>
            </w:pPr>
            <w:r w:rsidRPr="00B91941">
              <w:rPr>
                <w:rFonts w:ascii="Times New Roman" w:hAnsi="Times New Roman" w:cs="Times New Roman"/>
                <w:sz w:val="23"/>
                <w:szCs w:val="23"/>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имущества.</w:t>
            </w:r>
          </w:p>
          <w:p w:rsidR="004858F5" w:rsidRPr="00B91941" w:rsidRDefault="004858F5" w:rsidP="000C3E86">
            <w:pPr>
              <w:tabs>
                <w:tab w:val="left" w:pos="0"/>
                <w:tab w:val="left" w:pos="142"/>
              </w:tabs>
              <w:jc w:val="both"/>
              <w:rPr>
                <w:sz w:val="23"/>
                <w:szCs w:val="23"/>
              </w:rPr>
            </w:pPr>
            <w:r w:rsidRPr="00B91941">
              <w:rPr>
                <w:sz w:val="23"/>
                <w:szCs w:val="23"/>
              </w:rPr>
              <w:t>Аукцион, на участие в котором не было подано заявок, либо ни один из претендентов не признан участником, а также при отказе лица, признанного единственным участником аукциона, от заключения договора, признается несостоявшимся.</w:t>
            </w:r>
          </w:p>
        </w:tc>
      </w:tr>
      <w:tr w:rsidR="004858F5" w:rsidRPr="00B91941" w:rsidTr="006E62E0">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C147BC">
            <w:pPr>
              <w:spacing w:before="100" w:beforeAutospacing="1" w:after="100" w:afterAutospacing="1"/>
              <w:ind w:left="180"/>
              <w:jc w:val="center"/>
              <w:rPr>
                <w:bCs/>
                <w:sz w:val="23"/>
                <w:szCs w:val="23"/>
              </w:rPr>
            </w:pPr>
            <w:r w:rsidRPr="00B91941">
              <w:rPr>
                <w:bCs/>
                <w:sz w:val="23"/>
                <w:szCs w:val="23"/>
              </w:rPr>
              <w:t>32</w:t>
            </w:r>
          </w:p>
        </w:tc>
        <w:tc>
          <w:tcPr>
            <w:tcW w:w="2977" w:type="dxa"/>
            <w:tcBorders>
              <w:top w:val="single" w:sz="4" w:space="0" w:color="auto"/>
              <w:left w:val="single" w:sz="4" w:space="0" w:color="auto"/>
              <w:bottom w:val="single" w:sz="4" w:space="0" w:color="auto"/>
              <w:right w:val="single" w:sz="4" w:space="0" w:color="auto"/>
            </w:tcBorders>
            <w:hideMark/>
          </w:tcPr>
          <w:p w:rsidR="004858F5" w:rsidRPr="00B91941" w:rsidRDefault="004858F5" w:rsidP="000C3E86">
            <w:pPr>
              <w:jc w:val="both"/>
              <w:rPr>
                <w:sz w:val="23"/>
                <w:szCs w:val="23"/>
              </w:rPr>
            </w:pPr>
            <w:r w:rsidRPr="00B91941">
              <w:rPr>
                <w:snapToGrid w:val="0"/>
                <w:sz w:val="23"/>
                <w:szCs w:val="23"/>
              </w:rPr>
              <w:t>Место и срок подведения электронного аукциона</w:t>
            </w:r>
          </w:p>
        </w:tc>
        <w:tc>
          <w:tcPr>
            <w:tcW w:w="6662" w:type="dxa"/>
            <w:tcBorders>
              <w:top w:val="single" w:sz="4" w:space="0" w:color="auto"/>
              <w:left w:val="single" w:sz="4" w:space="0" w:color="auto"/>
              <w:bottom w:val="single" w:sz="4" w:space="0" w:color="auto"/>
              <w:right w:val="single" w:sz="4" w:space="0" w:color="auto"/>
            </w:tcBorders>
            <w:hideMark/>
          </w:tcPr>
          <w:p w:rsidR="004858F5" w:rsidRPr="00B91941" w:rsidRDefault="004858F5" w:rsidP="000C3E86">
            <w:pPr>
              <w:pStyle w:val="aa"/>
              <w:tabs>
                <w:tab w:val="left" w:pos="-249"/>
                <w:tab w:val="left" w:pos="142"/>
              </w:tabs>
              <w:ind w:hanging="33"/>
              <w:jc w:val="both"/>
              <w:rPr>
                <w:b w:val="0"/>
                <w:snapToGrid w:val="0"/>
                <w:sz w:val="23"/>
                <w:szCs w:val="23"/>
              </w:rPr>
            </w:pPr>
            <w:r w:rsidRPr="00B91941">
              <w:rPr>
                <w:b w:val="0"/>
                <w:i/>
                <w:snapToGrid w:val="0"/>
                <w:sz w:val="23"/>
                <w:szCs w:val="23"/>
                <w:u w:val="single"/>
              </w:rPr>
              <w:t xml:space="preserve">Определение победителя электронного </w:t>
            </w:r>
            <w:r w:rsidRPr="00B91941">
              <w:rPr>
                <w:b w:val="0"/>
                <w:i/>
                <w:snapToGrid w:val="0"/>
                <w:sz w:val="23"/>
                <w:szCs w:val="23"/>
                <w:u w:val="single"/>
              </w:rPr>
              <w:t>аукциона на право заключения договора аренды</w:t>
            </w:r>
            <w:r w:rsidRPr="00B91941">
              <w:rPr>
                <w:b w:val="0"/>
                <w:i/>
                <w:snapToGrid w:val="0"/>
                <w:sz w:val="23"/>
                <w:szCs w:val="23"/>
                <w:u w:val="single"/>
              </w:rPr>
              <w:t xml:space="preserve"> муниципального имущества состоится</w:t>
            </w:r>
            <w:r w:rsidRPr="00B91941">
              <w:rPr>
                <w:b w:val="0"/>
                <w:snapToGrid w:val="0"/>
                <w:sz w:val="23"/>
                <w:szCs w:val="23"/>
              </w:rPr>
              <w:t xml:space="preserve"> (дата и время начала приема предложений от участников аукциона) «1</w:t>
            </w:r>
            <w:r w:rsidR="004F5802" w:rsidRPr="00B91941">
              <w:rPr>
                <w:b w:val="0"/>
                <w:snapToGrid w:val="0"/>
                <w:sz w:val="23"/>
                <w:szCs w:val="23"/>
              </w:rPr>
              <w:t>0</w:t>
            </w:r>
            <w:r w:rsidRPr="00B91941">
              <w:rPr>
                <w:b w:val="0"/>
                <w:snapToGrid w:val="0"/>
                <w:sz w:val="23"/>
                <w:szCs w:val="23"/>
              </w:rPr>
              <w:t>» ноября 2022г</w:t>
            </w:r>
            <w:r w:rsidRPr="00B91941">
              <w:rPr>
                <w:b w:val="0"/>
                <w:snapToGrid w:val="0"/>
                <w:color w:val="FF0000"/>
                <w:sz w:val="23"/>
                <w:szCs w:val="23"/>
              </w:rPr>
              <w:t>.</w:t>
            </w:r>
            <w:r w:rsidRPr="00B91941">
              <w:rPr>
                <w:b w:val="0"/>
                <w:snapToGrid w:val="0"/>
                <w:sz w:val="23"/>
                <w:szCs w:val="23"/>
              </w:rPr>
              <w:t xml:space="preserve"> в 10 час. 00 мин. по московскому времени на электронной площадке  ЗАО «Сбербанк-АСТ», размещенная на сайте </w:t>
            </w:r>
            <w:hyperlink r:id="rId17" w:history="1">
              <w:r w:rsidRPr="00B91941">
                <w:rPr>
                  <w:rStyle w:val="a3"/>
                  <w:b w:val="0"/>
                  <w:snapToGrid w:val="0"/>
                  <w:sz w:val="23"/>
                  <w:szCs w:val="23"/>
                  <w:lang w:val="en-US"/>
                </w:rPr>
                <w:t>http</w:t>
              </w:r>
              <w:r w:rsidRPr="00B91941">
                <w:rPr>
                  <w:rStyle w:val="a3"/>
                  <w:b w:val="0"/>
                  <w:snapToGrid w:val="0"/>
                  <w:sz w:val="23"/>
                  <w:szCs w:val="23"/>
                </w:rPr>
                <w:t>://</w:t>
              </w:r>
              <w:r w:rsidRPr="00B91941">
                <w:rPr>
                  <w:rStyle w:val="a3"/>
                  <w:b w:val="0"/>
                  <w:snapToGrid w:val="0"/>
                  <w:sz w:val="23"/>
                  <w:szCs w:val="23"/>
                  <w:lang w:val="en-US"/>
                </w:rPr>
                <w:t>utp</w:t>
              </w:r>
              <w:r w:rsidRPr="00B91941">
                <w:rPr>
                  <w:rStyle w:val="a3"/>
                  <w:b w:val="0"/>
                  <w:snapToGrid w:val="0"/>
                  <w:sz w:val="23"/>
                  <w:szCs w:val="23"/>
                </w:rPr>
                <w:t>.</w:t>
              </w:r>
              <w:r w:rsidRPr="00B91941">
                <w:rPr>
                  <w:rStyle w:val="a3"/>
                  <w:b w:val="0"/>
                  <w:snapToGrid w:val="0"/>
                  <w:sz w:val="23"/>
                  <w:szCs w:val="23"/>
                  <w:lang w:val="en-US"/>
                </w:rPr>
                <w:t>sberbank</w:t>
              </w:r>
              <w:r w:rsidRPr="00B91941">
                <w:rPr>
                  <w:rStyle w:val="a3"/>
                  <w:b w:val="0"/>
                  <w:snapToGrid w:val="0"/>
                  <w:sz w:val="23"/>
                  <w:szCs w:val="23"/>
                </w:rPr>
                <w:t>-</w:t>
              </w:r>
              <w:r w:rsidRPr="00B91941">
                <w:rPr>
                  <w:rStyle w:val="a3"/>
                  <w:b w:val="0"/>
                  <w:snapToGrid w:val="0"/>
                  <w:sz w:val="23"/>
                  <w:szCs w:val="23"/>
                  <w:lang w:val="en-US"/>
                </w:rPr>
                <w:t>ast</w:t>
              </w:r>
              <w:r w:rsidRPr="00B91941">
                <w:rPr>
                  <w:rStyle w:val="a3"/>
                  <w:b w:val="0"/>
                  <w:snapToGrid w:val="0"/>
                  <w:sz w:val="23"/>
                  <w:szCs w:val="23"/>
                </w:rPr>
                <w:t>.</w:t>
              </w:r>
              <w:r w:rsidRPr="00B91941">
                <w:rPr>
                  <w:rStyle w:val="a3"/>
                  <w:b w:val="0"/>
                  <w:snapToGrid w:val="0"/>
                  <w:sz w:val="23"/>
                  <w:szCs w:val="23"/>
                  <w:lang w:val="en-US"/>
                </w:rPr>
                <w:t>ru</w:t>
              </w:r>
            </w:hyperlink>
            <w:r w:rsidRPr="00B91941">
              <w:rPr>
                <w:b w:val="0"/>
                <w:snapToGrid w:val="0"/>
                <w:sz w:val="23"/>
                <w:szCs w:val="23"/>
              </w:rPr>
              <w:t xml:space="preserve"> в сети интернет (торговая секция «приватизация, аренда и продажа прав»).</w:t>
            </w:r>
          </w:p>
          <w:p w:rsidR="004858F5" w:rsidRPr="00B91941" w:rsidRDefault="004858F5" w:rsidP="00E13323">
            <w:pPr>
              <w:autoSpaceDE w:val="0"/>
              <w:autoSpaceDN w:val="0"/>
              <w:adjustRightInd w:val="0"/>
              <w:ind w:hanging="34"/>
              <w:jc w:val="both"/>
              <w:rPr>
                <w:sz w:val="23"/>
                <w:szCs w:val="23"/>
              </w:rPr>
            </w:pPr>
            <w:r w:rsidRPr="00B91941">
              <w:rPr>
                <w:sz w:val="23"/>
                <w:szCs w:val="23"/>
              </w:rPr>
              <w:t xml:space="preserve">Процедура аукциона считается завершенной со времени подписания </w:t>
            </w:r>
            <w:r w:rsidR="00E13323" w:rsidRPr="00B91941">
              <w:rPr>
                <w:sz w:val="23"/>
                <w:szCs w:val="23"/>
              </w:rPr>
              <w:t>арендодателем</w:t>
            </w:r>
            <w:r w:rsidRPr="00B91941">
              <w:rPr>
                <w:sz w:val="23"/>
                <w:szCs w:val="23"/>
              </w:rPr>
              <w:t xml:space="preserve"> протокола об итогах аукциона.</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C147BC">
            <w:pPr>
              <w:spacing w:before="100" w:beforeAutospacing="1" w:after="100" w:afterAutospacing="1"/>
              <w:ind w:left="180"/>
              <w:jc w:val="center"/>
              <w:rPr>
                <w:bCs/>
                <w:sz w:val="23"/>
                <w:szCs w:val="23"/>
              </w:rPr>
            </w:pPr>
            <w:r w:rsidRPr="00B91941">
              <w:rPr>
                <w:bCs/>
                <w:sz w:val="23"/>
                <w:szCs w:val="23"/>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0C3E86">
            <w:pPr>
              <w:tabs>
                <w:tab w:val="left" w:pos="9356"/>
              </w:tabs>
              <w:autoSpaceDE w:val="0"/>
              <w:autoSpaceDN w:val="0"/>
              <w:adjustRightInd w:val="0"/>
              <w:ind w:right="-1"/>
              <w:rPr>
                <w:b/>
                <w:bCs/>
                <w:sz w:val="23"/>
                <w:szCs w:val="23"/>
              </w:rPr>
            </w:pPr>
            <w:r w:rsidRPr="00B91941">
              <w:rPr>
                <w:bCs/>
                <w:sz w:val="23"/>
                <w:szCs w:val="23"/>
              </w:rPr>
              <w:t>Срок действия договора аренды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0C3E86">
            <w:pPr>
              <w:pStyle w:val="1"/>
              <w:numPr>
                <w:ilvl w:val="0"/>
                <w:numId w:val="0"/>
              </w:numPr>
              <w:ind w:left="432" w:hanging="432"/>
              <w:jc w:val="both"/>
              <w:rPr>
                <w:b w:val="0"/>
                <w:bCs/>
                <w:sz w:val="23"/>
                <w:szCs w:val="23"/>
              </w:rPr>
            </w:pPr>
            <w:r w:rsidRPr="00B91941">
              <w:rPr>
                <w:b w:val="0"/>
                <w:bCs/>
                <w:sz w:val="23"/>
                <w:szCs w:val="23"/>
              </w:rPr>
              <w:t>Пять лет</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C147BC">
            <w:pPr>
              <w:spacing w:before="100" w:beforeAutospacing="1" w:after="100" w:afterAutospacing="1"/>
              <w:ind w:left="180"/>
              <w:jc w:val="center"/>
              <w:rPr>
                <w:bCs/>
                <w:sz w:val="23"/>
                <w:szCs w:val="23"/>
              </w:rPr>
            </w:pPr>
            <w:r w:rsidRPr="00B91941">
              <w:rPr>
                <w:bCs/>
                <w:sz w:val="23"/>
                <w:szCs w:val="23"/>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jc w:val="left"/>
              <w:rPr>
                <w:b w:val="0"/>
                <w:bCs/>
                <w:sz w:val="23"/>
                <w:szCs w:val="23"/>
                <w:lang w:eastAsia="ru-RU"/>
              </w:rPr>
            </w:pPr>
            <w:r w:rsidRPr="00B91941">
              <w:rPr>
                <w:b w:val="0"/>
                <w:bCs/>
                <w:sz w:val="23"/>
                <w:szCs w:val="23"/>
                <w:lang w:eastAsia="ru-RU"/>
              </w:rPr>
              <w:t>Срок, в течение которого победитель аукциона должен подписать проект договора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ind w:left="-49"/>
              <w:jc w:val="both"/>
              <w:rPr>
                <w:b w:val="0"/>
                <w:bCs/>
                <w:sz w:val="23"/>
                <w:szCs w:val="23"/>
              </w:rPr>
            </w:pPr>
            <w:r w:rsidRPr="00B91941">
              <w:rPr>
                <w:b w:val="0"/>
                <w:bCs/>
                <w:iCs/>
                <w:sz w:val="23"/>
                <w:szCs w:val="23"/>
              </w:rPr>
              <w:t xml:space="preserve">Не менее 10-ти (десяти) но не более 20 –ти (двадцати) дней  со дня размещения протокола на официальном сайте торгов протокола аукциона, </w:t>
            </w:r>
            <w:r w:rsidRPr="00B91941">
              <w:rPr>
                <w:b w:val="0"/>
                <w:sz w:val="23"/>
                <w:szCs w:val="23"/>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C147BC">
            <w:pPr>
              <w:spacing w:before="100" w:beforeAutospacing="1" w:after="100" w:afterAutospacing="1"/>
              <w:ind w:left="180"/>
              <w:jc w:val="center"/>
              <w:rPr>
                <w:bCs/>
                <w:sz w:val="23"/>
                <w:szCs w:val="23"/>
              </w:rPr>
            </w:pPr>
            <w:r w:rsidRPr="00B91941">
              <w:rPr>
                <w:bCs/>
                <w:sz w:val="23"/>
                <w:szCs w:val="23"/>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jc w:val="left"/>
              <w:rPr>
                <w:b w:val="0"/>
                <w:bCs/>
                <w:sz w:val="23"/>
                <w:szCs w:val="23"/>
                <w:lang w:eastAsia="ru-RU"/>
              </w:rPr>
            </w:pPr>
            <w:r w:rsidRPr="00B91941">
              <w:rPr>
                <w:b w:val="0"/>
                <w:bCs/>
                <w:sz w:val="23"/>
                <w:szCs w:val="23"/>
                <w:lang w:eastAsia="ru-RU"/>
              </w:rPr>
              <w:t>Срок, в течение которого организатор аукциона вправе отказаться от проведения аукциона</w:t>
            </w:r>
          </w:p>
        </w:tc>
        <w:tc>
          <w:tcPr>
            <w:tcW w:w="6662" w:type="dxa"/>
            <w:tcBorders>
              <w:top w:val="single" w:sz="4" w:space="0" w:color="auto"/>
              <w:left w:val="single" w:sz="4" w:space="0" w:color="auto"/>
              <w:bottom w:val="single" w:sz="4" w:space="0" w:color="auto"/>
              <w:right w:val="single" w:sz="4" w:space="0" w:color="auto"/>
            </w:tcBorders>
            <w:vAlign w:val="center"/>
          </w:tcPr>
          <w:p w:rsidR="004858F5" w:rsidRPr="00B91941" w:rsidRDefault="004858F5" w:rsidP="006132E0">
            <w:pPr>
              <w:pStyle w:val="1"/>
              <w:numPr>
                <w:ilvl w:val="0"/>
                <w:numId w:val="0"/>
              </w:numPr>
              <w:ind w:left="-49"/>
              <w:jc w:val="both"/>
              <w:rPr>
                <w:sz w:val="23"/>
                <w:szCs w:val="23"/>
              </w:rPr>
            </w:pPr>
            <w:r w:rsidRPr="00B91941">
              <w:rPr>
                <w:b w:val="0"/>
                <w:bCs/>
                <w:iCs/>
                <w:sz w:val="23"/>
                <w:szCs w:val="23"/>
              </w:rPr>
              <w:t xml:space="preserve">Организатор аукциона вправе отказаться от проведения аукциона не позднее чем за 5 дней до даты окончания срока подачи заявок на участие в аукционе, т.е. до </w:t>
            </w:r>
            <w:r w:rsidR="004F5802" w:rsidRPr="00B91941">
              <w:rPr>
                <w:b w:val="0"/>
                <w:bCs/>
                <w:iCs/>
                <w:sz w:val="23"/>
                <w:szCs w:val="23"/>
              </w:rPr>
              <w:t>«3</w:t>
            </w:r>
            <w:r w:rsidRPr="00B91941">
              <w:rPr>
                <w:b w:val="0"/>
                <w:bCs/>
                <w:iCs/>
                <w:sz w:val="23"/>
                <w:szCs w:val="23"/>
              </w:rPr>
              <w:t>1» октября 2022г.</w:t>
            </w:r>
          </w:p>
        </w:tc>
      </w:tr>
      <w:tr w:rsidR="004858F5" w:rsidRPr="00B91941"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A65AD9">
            <w:pPr>
              <w:spacing w:before="100" w:beforeAutospacing="1" w:after="100" w:afterAutospacing="1"/>
              <w:ind w:left="180"/>
              <w:jc w:val="center"/>
              <w:rPr>
                <w:bCs/>
                <w:sz w:val="23"/>
                <w:szCs w:val="23"/>
              </w:rPr>
            </w:pPr>
            <w:r w:rsidRPr="00B91941">
              <w:rPr>
                <w:bCs/>
                <w:sz w:val="23"/>
                <w:szCs w:val="23"/>
              </w:rPr>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jc w:val="left"/>
              <w:rPr>
                <w:b w:val="0"/>
                <w:bCs/>
                <w:sz w:val="23"/>
                <w:szCs w:val="23"/>
                <w:lang w:eastAsia="ru-RU"/>
              </w:rPr>
            </w:pPr>
            <w:r w:rsidRPr="00B91941">
              <w:rPr>
                <w:b w:val="0"/>
                <w:bCs/>
                <w:sz w:val="23"/>
                <w:szCs w:val="23"/>
                <w:lang w:eastAsia="ru-RU"/>
              </w:rPr>
              <w:t xml:space="preserve">Срок, в течение которого </w:t>
            </w:r>
            <w:r w:rsidRPr="00B91941">
              <w:rPr>
                <w:b w:val="0"/>
                <w:sz w:val="23"/>
                <w:szCs w:val="23"/>
              </w:rPr>
              <w:t xml:space="preserve">организатор аукциона вправе принять решение о внесении изменений в извещение о проведении </w:t>
            </w:r>
            <w:r w:rsidRPr="00B91941">
              <w:rPr>
                <w:b w:val="0"/>
                <w:sz w:val="23"/>
                <w:szCs w:val="23"/>
              </w:rPr>
              <w:lastRenderedPageBreak/>
              <w:t>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jc w:val="both"/>
              <w:rPr>
                <w:b w:val="0"/>
                <w:bCs/>
                <w:iCs/>
                <w:sz w:val="23"/>
                <w:szCs w:val="23"/>
              </w:rPr>
            </w:pPr>
            <w:r w:rsidRPr="00B91941">
              <w:rPr>
                <w:b w:val="0"/>
                <w:sz w:val="23"/>
                <w:szCs w:val="23"/>
              </w:rPr>
              <w:lastRenderedPageBreak/>
              <w:t>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w:t>
            </w:r>
            <w:r w:rsidR="004F5802" w:rsidRPr="00B91941">
              <w:rPr>
                <w:b w:val="0"/>
                <w:sz w:val="23"/>
                <w:szCs w:val="23"/>
              </w:rPr>
              <w:t>а участие в аукционе, т.е. до «3</w:t>
            </w:r>
            <w:r w:rsidRPr="00B91941">
              <w:rPr>
                <w:b w:val="0"/>
                <w:sz w:val="23"/>
                <w:szCs w:val="23"/>
              </w:rPr>
              <w:t>1» октября 2022г.</w:t>
            </w:r>
            <w:r w:rsidRPr="00B91941">
              <w:rPr>
                <w:rFonts w:eastAsia="Calibri"/>
                <w:b w:val="0"/>
                <w:sz w:val="23"/>
                <w:szCs w:val="23"/>
                <w:lang w:eastAsia="en-US"/>
              </w:rPr>
              <w:t xml:space="preserve"> При этом срок подачи заявок на участие в аукционе должен быть продлен таким </w:t>
            </w:r>
            <w:r w:rsidRPr="00B91941">
              <w:rPr>
                <w:rFonts w:eastAsia="Calibri"/>
                <w:b w:val="0"/>
                <w:sz w:val="23"/>
                <w:szCs w:val="23"/>
                <w:lang w:eastAsia="en-US"/>
              </w:rPr>
              <w:lastRenderedPageBreak/>
              <w:t>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tc>
      </w:tr>
      <w:tr w:rsidR="004858F5" w:rsidRPr="00CB15C8" w:rsidTr="00DE7659">
        <w:tc>
          <w:tcPr>
            <w:tcW w:w="682"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pPr>
              <w:spacing w:before="100" w:beforeAutospacing="1" w:after="100" w:afterAutospacing="1"/>
              <w:ind w:left="180"/>
              <w:jc w:val="center"/>
              <w:rPr>
                <w:bCs/>
                <w:sz w:val="23"/>
                <w:szCs w:val="23"/>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858F5" w:rsidRPr="00B91941" w:rsidRDefault="004858F5" w:rsidP="006132E0">
            <w:pPr>
              <w:pStyle w:val="1"/>
              <w:numPr>
                <w:ilvl w:val="0"/>
                <w:numId w:val="0"/>
              </w:numPr>
              <w:jc w:val="left"/>
              <w:rPr>
                <w:b w:val="0"/>
                <w:bCs/>
                <w:sz w:val="23"/>
                <w:szCs w:val="23"/>
                <w:lang w:eastAsia="ru-RU"/>
              </w:rPr>
            </w:pPr>
            <w:r w:rsidRPr="00B91941">
              <w:rPr>
                <w:b w:val="0"/>
                <w:bCs/>
                <w:sz w:val="23"/>
                <w:szCs w:val="23"/>
                <w:lang w:eastAsia="ru-RU"/>
              </w:rPr>
              <w:t>Условия проведения торгов</w:t>
            </w:r>
          </w:p>
        </w:tc>
        <w:tc>
          <w:tcPr>
            <w:tcW w:w="6662" w:type="dxa"/>
            <w:tcBorders>
              <w:top w:val="single" w:sz="4" w:space="0" w:color="auto"/>
              <w:left w:val="single" w:sz="4" w:space="0" w:color="auto"/>
              <w:bottom w:val="single" w:sz="4" w:space="0" w:color="auto"/>
              <w:right w:val="single" w:sz="4" w:space="0" w:color="auto"/>
            </w:tcBorders>
            <w:vAlign w:val="center"/>
          </w:tcPr>
          <w:p w:rsidR="004858F5" w:rsidRPr="007E3286" w:rsidRDefault="004858F5" w:rsidP="004858F5">
            <w:pPr>
              <w:pStyle w:val="1"/>
              <w:numPr>
                <w:ilvl w:val="0"/>
                <w:numId w:val="0"/>
              </w:numPr>
              <w:ind w:left="-49"/>
              <w:jc w:val="both"/>
              <w:rPr>
                <w:b w:val="0"/>
                <w:bCs/>
                <w:iCs/>
                <w:sz w:val="23"/>
                <w:szCs w:val="23"/>
              </w:rPr>
            </w:pPr>
            <w:r w:rsidRPr="00B91941">
              <w:rPr>
                <w:b w:val="0"/>
                <w:sz w:val="23"/>
                <w:szCs w:val="23"/>
                <w:lang w:eastAsia="ru-RU"/>
              </w:rPr>
              <w:t>ЛОТ № 3, № 8, № 9 - для субъектов малого и среднего предпринимательства.</w:t>
            </w:r>
            <w:r w:rsidRPr="007E3286">
              <w:rPr>
                <w:b w:val="0"/>
                <w:sz w:val="23"/>
                <w:szCs w:val="23"/>
                <w:lang w:eastAsia="ru-RU"/>
              </w:rPr>
              <w:t xml:space="preserve"> </w:t>
            </w:r>
          </w:p>
        </w:tc>
      </w:tr>
    </w:tbl>
    <w:p w:rsidR="002765D6" w:rsidRDefault="002765D6" w:rsidP="002765D6">
      <w:pPr>
        <w:tabs>
          <w:tab w:val="left" w:pos="-142"/>
          <w:tab w:val="left" w:pos="5535"/>
        </w:tabs>
        <w:ind w:left="-426"/>
        <w:jc w:val="both"/>
      </w:pPr>
    </w:p>
    <w:p w:rsidR="00F5285B" w:rsidRDefault="00F5285B" w:rsidP="002765D6">
      <w:pPr>
        <w:tabs>
          <w:tab w:val="left" w:pos="-142"/>
          <w:tab w:val="left" w:pos="5535"/>
        </w:tabs>
        <w:ind w:left="-426"/>
        <w:jc w:val="both"/>
      </w:pPr>
    </w:p>
    <w:p w:rsidR="00F5285B" w:rsidRDefault="00F5285B" w:rsidP="002765D6">
      <w:pPr>
        <w:tabs>
          <w:tab w:val="left" w:pos="-142"/>
          <w:tab w:val="left" w:pos="5535"/>
        </w:tabs>
        <w:ind w:left="-426"/>
        <w:jc w:val="both"/>
      </w:pPr>
    </w:p>
    <w:p w:rsidR="006C5529" w:rsidRDefault="004B107D" w:rsidP="00D13C43">
      <w:pPr>
        <w:tabs>
          <w:tab w:val="left" w:pos="-142"/>
          <w:tab w:val="left" w:pos="5535"/>
        </w:tabs>
        <w:ind w:left="-426"/>
        <w:jc w:val="both"/>
      </w:pPr>
      <w:r>
        <w:t>Н</w:t>
      </w:r>
      <w:r w:rsidR="007068B9">
        <w:t>ачальник</w:t>
      </w:r>
      <w:r w:rsidR="00D13C43">
        <w:t xml:space="preserve"> отде</w:t>
      </w:r>
      <w:r w:rsidR="00797B8F">
        <w:t>л</w:t>
      </w:r>
      <w:r w:rsidR="00797B8F" w:rsidRPr="00D35AE7">
        <w:t xml:space="preserve"> </w:t>
      </w:r>
      <w:r w:rsidR="006C5529">
        <w:t>по имуществу</w:t>
      </w:r>
    </w:p>
    <w:p w:rsidR="002765D6" w:rsidRDefault="006C5529" w:rsidP="004B107D">
      <w:pPr>
        <w:tabs>
          <w:tab w:val="left" w:pos="-142"/>
          <w:tab w:val="left" w:pos="5535"/>
        </w:tabs>
        <w:ind w:left="-426"/>
        <w:jc w:val="both"/>
      </w:pPr>
      <w:r>
        <w:t>и землепользованию</w:t>
      </w:r>
      <w:r w:rsidR="00D13C43">
        <w:tab/>
      </w:r>
      <w:r w:rsidR="00D13C43">
        <w:tab/>
      </w:r>
      <w:r w:rsidR="007068B9">
        <w:tab/>
      </w:r>
      <w:r w:rsidR="00312783">
        <w:t xml:space="preserve">                   </w:t>
      </w:r>
      <w:r w:rsidR="004B107D">
        <w:t>А.Н.Колесникова</w:t>
      </w:r>
    </w:p>
    <w:sectPr w:rsidR="002765D6" w:rsidSect="004B0B34">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D58"/>
    <w:rsid w:val="00002715"/>
    <w:rsid w:val="00003658"/>
    <w:rsid w:val="00013AAB"/>
    <w:rsid w:val="00014617"/>
    <w:rsid w:val="00015BBB"/>
    <w:rsid w:val="00016A00"/>
    <w:rsid w:val="000229E4"/>
    <w:rsid w:val="00022E23"/>
    <w:rsid w:val="00024BF3"/>
    <w:rsid w:val="000321B1"/>
    <w:rsid w:val="00034941"/>
    <w:rsid w:val="0004073D"/>
    <w:rsid w:val="0004089E"/>
    <w:rsid w:val="000414C4"/>
    <w:rsid w:val="00042B5F"/>
    <w:rsid w:val="000452E8"/>
    <w:rsid w:val="00047C1A"/>
    <w:rsid w:val="00077020"/>
    <w:rsid w:val="00095758"/>
    <w:rsid w:val="000A73EF"/>
    <w:rsid w:val="000B25FE"/>
    <w:rsid w:val="000B3FD0"/>
    <w:rsid w:val="000C0966"/>
    <w:rsid w:val="000D2AB0"/>
    <w:rsid w:val="000D7CA8"/>
    <w:rsid w:val="000E2539"/>
    <w:rsid w:val="000F6B62"/>
    <w:rsid w:val="0010046A"/>
    <w:rsid w:val="00105992"/>
    <w:rsid w:val="00105D66"/>
    <w:rsid w:val="00105E75"/>
    <w:rsid w:val="00107796"/>
    <w:rsid w:val="00107804"/>
    <w:rsid w:val="00113849"/>
    <w:rsid w:val="001207EE"/>
    <w:rsid w:val="0013611A"/>
    <w:rsid w:val="0013726C"/>
    <w:rsid w:val="001373F6"/>
    <w:rsid w:val="00146F6D"/>
    <w:rsid w:val="001652B8"/>
    <w:rsid w:val="00165B6E"/>
    <w:rsid w:val="0017048F"/>
    <w:rsid w:val="0017651C"/>
    <w:rsid w:val="0018174F"/>
    <w:rsid w:val="00185B9D"/>
    <w:rsid w:val="001875EE"/>
    <w:rsid w:val="001877E5"/>
    <w:rsid w:val="0019287D"/>
    <w:rsid w:val="001969FB"/>
    <w:rsid w:val="001A0AA1"/>
    <w:rsid w:val="001A2F95"/>
    <w:rsid w:val="001A3122"/>
    <w:rsid w:val="001A7E4E"/>
    <w:rsid w:val="001C0D4A"/>
    <w:rsid w:val="001C1CAE"/>
    <w:rsid w:val="001C4A01"/>
    <w:rsid w:val="001C4DA9"/>
    <w:rsid w:val="001C672F"/>
    <w:rsid w:val="001D18E4"/>
    <w:rsid w:val="001D6C58"/>
    <w:rsid w:val="001D7BF7"/>
    <w:rsid w:val="001E1786"/>
    <w:rsid w:val="001E3552"/>
    <w:rsid w:val="001E649D"/>
    <w:rsid w:val="001F00CF"/>
    <w:rsid w:val="001F01EB"/>
    <w:rsid w:val="001F6761"/>
    <w:rsid w:val="001F7E83"/>
    <w:rsid w:val="001F7F46"/>
    <w:rsid w:val="00206503"/>
    <w:rsid w:val="00213A69"/>
    <w:rsid w:val="002366D7"/>
    <w:rsid w:val="00236C5C"/>
    <w:rsid w:val="00240EAF"/>
    <w:rsid w:val="00243354"/>
    <w:rsid w:val="00243362"/>
    <w:rsid w:val="00247898"/>
    <w:rsid w:val="002512A4"/>
    <w:rsid w:val="002524A5"/>
    <w:rsid w:val="002542BF"/>
    <w:rsid w:val="00265DA8"/>
    <w:rsid w:val="0026609C"/>
    <w:rsid w:val="00267915"/>
    <w:rsid w:val="002728CB"/>
    <w:rsid w:val="002765D6"/>
    <w:rsid w:val="00283334"/>
    <w:rsid w:val="002A2A00"/>
    <w:rsid w:val="002B074C"/>
    <w:rsid w:val="002B2FE0"/>
    <w:rsid w:val="002B3774"/>
    <w:rsid w:val="002C1A39"/>
    <w:rsid w:val="002C1EE7"/>
    <w:rsid w:val="002C3015"/>
    <w:rsid w:val="002C51F8"/>
    <w:rsid w:val="002C71C8"/>
    <w:rsid w:val="002D73D6"/>
    <w:rsid w:val="002E3EBB"/>
    <w:rsid w:val="002E75F1"/>
    <w:rsid w:val="002F17C8"/>
    <w:rsid w:val="002F2A24"/>
    <w:rsid w:val="00300DDD"/>
    <w:rsid w:val="00311B4E"/>
    <w:rsid w:val="003124CD"/>
    <w:rsid w:val="00312783"/>
    <w:rsid w:val="00320524"/>
    <w:rsid w:val="0032577D"/>
    <w:rsid w:val="003266B0"/>
    <w:rsid w:val="00337D54"/>
    <w:rsid w:val="00340845"/>
    <w:rsid w:val="00341100"/>
    <w:rsid w:val="0034163C"/>
    <w:rsid w:val="00347928"/>
    <w:rsid w:val="00357349"/>
    <w:rsid w:val="003602A9"/>
    <w:rsid w:val="0036135D"/>
    <w:rsid w:val="003616EF"/>
    <w:rsid w:val="003652D1"/>
    <w:rsid w:val="00375F7F"/>
    <w:rsid w:val="00377673"/>
    <w:rsid w:val="0038100A"/>
    <w:rsid w:val="003811D4"/>
    <w:rsid w:val="00382686"/>
    <w:rsid w:val="00383D82"/>
    <w:rsid w:val="00384AB8"/>
    <w:rsid w:val="003858C5"/>
    <w:rsid w:val="00391B88"/>
    <w:rsid w:val="003A49C0"/>
    <w:rsid w:val="003A6E32"/>
    <w:rsid w:val="003B0650"/>
    <w:rsid w:val="003B57E4"/>
    <w:rsid w:val="003C337D"/>
    <w:rsid w:val="003C4BAC"/>
    <w:rsid w:val="003C5480"/>
    <w:rsid w:val="003E3F41"/>
    <w:rsid w:val="00400E56"/>
    <w:rsid w:val="00404240"/>
    <w:rsid w:val="00407F9A"/>
    <w:rsid w:val="004153D3"/>
    <w:rsid w:val="00424FC4"/>
    <w:rsid w:val="00432D97"/>
    <w:rsid w:val="00443997"/>
    <w:rsid w:val="00446726"/>
    <w:rsid w:val="004519B4"/>
    <w:rsid w:val="004535E1"/>
    <w:rsid w:val="00454806"/>
    <w:rsid w:val="004551E2"/>
    <w:rsid w:val="0046690F"/>
    <w:rsid w:val="00473532"/>
    <w:rsid w:val="00473781"/>
    <w:rsid w:val="004737D2"/>
    <w:rsid w:val="00476628"/>
    <w:rsid w:val="004858F5"/>
    <w:rsid w:val="0048658A"/>
    <w:rsid w:val="004B0B34"/>
    <w:rsid w:val="004B107D"/>
    <w:rsid w:val="004C7C19"/>
    <w:rsid w:val="004D00D2"/>
    <w:rsid w:val="004D2A78"/>
    <w:rsid w:val="004E47B9"/>
    <w:rsid w:val="004E68A3"/>
    <w:rsid w:val="004E77BE"/>
    <w:rsid w:val="004F15CD"/>
    <w:rsid w:val="004F5802"/>
    <w:rsid w:val="004F62AD"/>
    <w:rsid w:val="00501C8F"/>
    <w:rsid w:val="00502A94"/>
    <w:rsid w:val="00502D63"/>
    <w:rsid w:val="0050407B"/>
    <w:rsid w:val="005121B4"/>
    <w:rsid w:val="0051286D"/>
    <w:rsid w:val="00513B83"/>
    <w:rsid w:val="005204AC"/>
    <w:rsid w:val="00524FD0"/>
    <w:rsid w:val="005276B2"/>
    <w:rsid w:val="005343BC"/>
    <w:rsid w:val="00536769"/>
    <w:rsid w:val="005407AB"/>
    <w:rsid w:val="00542194"/>
    <w:rsid w:val="0054452E"/>
    <w:rsid w:val="00546ABC"/>
    <w:rsid w:val="005550F6"/>
    <w:rsid w:val="00557406"/>
    <w:rsid w:val="005649A5"/>
    <w:rsid w:val="00565B21"/>
    <w:rsid w:val="005661D2"/>
    <w:rsid w:val="00571BB7"/>
    <w:rsid w:val="00575443"/>
    <w:rsid w:val="00575DCC"/>
    <w:rsid w:val="00576967"/>
    <w:rsid w:val="00576A4B"/>
    <w:rsid w:val="00584572"/>
    <w:rsid w:val="005876D2"/>
    <w:rsid w:val="00592433"/>
    <w:rsid w:val="00596252"/>
    <w:rsid w:val="00596367"/>
    <w:rsid w:val="005A45EF"/>
    <w:rsid w:val="005A4D92"/>
    <w:rsid w:val="005B125A"/>
    <w:rsid w:val="005B15D5"/>
    <w:rsid w:val="005B2433"/>
    <w:rsid w:val="005B2A0F"/>
    <w:rsid w:val="005C023D"/>
    <w:rsid w:val="005C06EE"/>
    <w:rsid w:val="005C3F8E"/>
    <w:rsid w:val="005D3777"/>
    <w:rsid w:val="005D7DFC"/>
    <w:rsid w:val="005E00B9"/>
    <w:rsid w:val="005E1369"/>
    <w:rsid w:val="005F37CB"/>
    <w:rsid w:val="005F4A0F"/>
    <w:rsid w:val="005F6464"/>
    <w:rsid w:val="00606CB2"/>
    <w:rsid w:val="00613E73"/>
    <w:rsid w:val="00616F68"/>
    <w:rsid w:val="006241BF"/>
    <w:rsid w:val="00626379"/>
    <w:rsid w:val="00632C28"/>
    <w:rsid w:val="00633240"/>
    <w:rsid w:val="0063465B"/>
    <w:rsid w:val="00641986"/>
    <w:rsid w:val="006447E2"/>
    <w:rsid w:val="00660471"/>
    <w:rsid w:val="006626EC"/>
    <w:rsid w:val="0067209A"/>
    <w:rsid w:val="00675F15"/>
    <w:rsid w:val="0068520C"/>
    <w:rsid w:val="00686979"/>
    <w:rsid w:val="00686DE5"/>
    <w:rsid w:val="00691A0A"/>
    <w:rsid w:val="00692CBD"/>
    <w:rsid w:val="00695C93"/>
    <w:rsid w:val="006A0406"/>
    <w:rsid w:val="006A2F3F"/>
    <w:rsid w:val="006A36EF"/>
    <w:rsid w:val="006B4EAB"/>
    <w:rsid w:val="006C032E"/>
    <w:rsid w:val="006C3A7D"/>
    <w:rsid w:val="006C5529"/>
    <w:rsid w:val="006C6BB6"/>
    <w:rsid w:val="006C6F2F"/>
    <w:rsid w:val="006D0FFB"/>
    <w:rsid w:val="006D68E8"/>
    <w:rsid w:val="006E153E"/>
    <w:rsid w:val="006F06B9"/>
    <w:rsid w:val="00700A11"/>
    <w:rsid w:val="00701130"/>
    <w:rsid w:val="007048A9"/>
    <w:rsid w:val="007068B9"/>
    <w:rsid w:val="00710271"/>
    <w:rsid w:val="007116F4"/>
    <w:rsid w:val="007120EA"/>
    <w:rsid w:val="007167CA"/>
    <w:rsid w:val="00722E4B"/>
    <w:rsid w:val="00723026"/>
    <w:rsid w:val="0072448B"/>
    <w:rsid w:val="0072736C"/>
    <w:rsid w:val="00730D8C"/>
    <w:rsid w:val="00734063"/>
    <w:rsid w:val="007403AB"/>
    <w:rsid w:val="00742866"/>
    <w:rsid w:val="00744E90"/>
    <w:rsid w:val="00756010"/>
    <w:rsid w:val="00774681"/>
    <w:rsid w:val="00774D95"/>
    <w:rsid w:val="0078445E"/>
    <w:rsid w:val="00787549"/>
    <w:rsid w:val="00790F10"/>
    <w:rsid w:val="00791023"/>
    <w:rsid w:val="0079159A"/>
    <w:rsid w:val="00793920"/>
    <w:rsid w:val="00794514"/>
    <w:rsid w:val="00794F90"/>
    <w:rsid w:val="00797B8F"/>
    <w:rsid w:val="007A004D"/>
    <w:rsid w:val="007A6372"/>
    <w:rsid w:val="007B2D8F"/>
    <w:rsid w:val="007B40D1"/>
    <w:rsid w:val="007B6C6B"/>
    <w:rsid w:val="007C00FB"/>
    <w:rsid w:val="007C2AB4"/>
    <w:rsid w:val="007C60A2"/>
    <w:rsid w:val="007D3222"/>
    <w:rsid w:val="007E3286"/>
    <w:rsid w:val="007F2F31"/>
    <w:rsid w:val="007F7E26"/>
    <w:rsid w:val="008076C2"/>
    <w:rsid w:val="00807A92"/>
    <w:rsid w:val="00814E31"/>
    <w:rsid w:val="00816C1E"/>
    <w:rsid w:val="00822657"/>
    <w:rsid w:val="00825514"/>
    <w:rsid w:val="00836111"/>
    <w:rsid w:val="0084183F"/>
    <w:rsid w:val="0084266D"/>
    <w:rsid w:val="00843302"/>
    <w:rsid w:val="00847320"/>
    <w:rsid w:val="00852293"/>
    <w:rsid w:val="00860E8C"/>
    <w:rsid w:val="00861031"/>
    <w:rsid w:val="00861DD5"/>
    <w:rsid w:val="00862591"/>
    <w:rsid w:val="008644DF"/>
    <w:rsid w:val="008719DB"/>
    <w:rsid w:val="00874217"/>
    <w:rsid w:val="00875D0C"/>
    <w:rsid w:val="00877F48"/>
    <w:rsid w:val="00880991"/>
    <w:rsid w:val="008950E5"/>
    <w:rsid w:val="00895FB6"/>
    <w:rsid w:val="00896683"/>
    <w:rsid w:val="008A1D38"/>
    <w:rsid w:val="008A333D"/>
    <w:rsid w:val="008A3AF2"/>
    <w:rsid w:val="008A4947"/>
    <w:rsid w:val="008C3195"/>
    <w:rsid w:val="008C3C79"/>
    <w:rsid w:val="008D4D62"/>
    <w:rsid w:val="008D6646"/>
    <w:rsid w:val="008E0567"/>
    <w:rsid w:val="008E5E9E"/>
    <w:rsid w:val="008E696E"/>
    <w:rsid w:val="008F2003"/>
    <w:rsid w:val="008F3B61"/>
    <w:rsid w:val="00903E1B"/>
    <w:rsid w:val="009120F8"/>
    <w:rsid w:val="00913F39"/>
    <w:rsid w:val="00917910"/>
    <w:rsid w:val="00921ADA"/>
    <w:rsid w:val="009279E2"/>
    <w:rsid w:val="0093153B"/>
    <w:rsid w:val="00940C43"/>
    <w:rsid w:val="009446CF"/>
    <w:rsid w:val="0094518E"/>
    <w:rsid w:val="00952A45"/>
    <w:rsid w:val="00953482"/>
    <w:rsid w:val="00955553"/>
    <w:rsid w:val="0096225F"/>
    <w:rsid w:val="00973453"/>
    <w:rsid w:val="0098285D"/>
    <w:rsid w:val="00986C4A"/>
    <w:rsid w:val="00987F93"/>
    <w:rsid w:val="009911E2"/>
    <w:rsid w:val="009952EA"/>
    <w:rsid w:val="00995D80"/>
    <w:rsid w:val="00997031"/>
    <w:rsid w:val="009A2E46"/>
    <w:rsid w:val="009A2E9B"/>
    <w:rsid w:val="009B1354"/>
    <w:rsid w:val="009B28E5"/>
    <w:rsid w:val="009B7350"/>
    <w:rsid w:val="009C0B88"/>
    <w:rsid w:val="009D0EDB"/>
    <w:rsid w:val="009E1559"/>
    <w:rsid w:val="009F00DD"/>
    <w:rsid w:val="00A010A1"/>
    <w:rsid w:val="00A03BD3"/>
    <w:rsid w:val="00A07B42"/>
    <w:rsid w:val="00A167F1"/>
    <w:rsid w:val="00A16A2E"/>
    <w:rsid w:val="00A27E7D"/>
    <w:rsid w:val="00A31B20"/>
    <w:rsid w:val="00A457B1"/>
    <w:rsid w:val="00A53234"/>
    <w:rsid w:val="00A54A13"/>
    <w:rsid w:val="00A578E7"/>
    <w:rsid w:val="00A57BB4"/>
    <w:rsid w:val="00A6070B"/>
    <w:rsid w:val="00A65AD9"/>
    <w:rsid w:val="00A70842"/>
    <w:rsid w:val="00A73D72"/>
    <w:rsid w:val="00A80B05"/>
    <w:rsid w:val="00A815F5"/>
    <w:rsid w:val="00A81D47"/>
    <w:rsid w:val="00A82EBF"/>
    <w:rsid w:val="00A86526"/>
    <w:rsid w:val="00A91604"/>
    <w:rsid w:val="00A91F7F"/>
    <w:rsid w:val="00AB2F93"/>
    <w:rsid w:val="00AC55C0"/>
    <w:rsid w:val="00AD0308"/>
    <w:rsid w:val="00AD6F32"/>
    <w:rsid w:val="00AE0D63"/>
    <w:rsid w:val="00AE6CE7"/>
    <w:rsid w:val="00AF0FB3"/>
    <w:rsid w:val="00AF17B8"/>
    <w:rsid w:val="00AF2927"/>
    <w:rsid w:val="00AF4A4C"/>
    <w:rsid w:val="00B001B9"/>
    <w:rsid w:val="00B01081"/>
    <w:rsid w:val="00B01F56"/>
    <w:rsid w:val="00B02FEB"/>
    <w:rsid w:val="00B1782D"/>
    <w:rsid w:val="00B22412"/>
    <w:rsid w:val="00B32487"/>
    <w:rsid w:val="00B421E5"/>
    <w:rsid w:val="00B42D41"/>
    <w:rsid w:val="00B46074"/>
    <w:rsid w:val="00B66BA6"/>
    <w:rsid w:val="00B72AD7"/>
    <w:rsid w:val="00B90777"/>
    <w:rsid w:val="00B90FCA"/>
    <w:rsid w:val="00B9123D"/>
    <w:rsid w:val="00B91941"/>
    <w:rsid w:val="00B934B6"/>
    <w:rsid w:val="00B936E6"/>
    <w:rsid w:val="00BA235B"/>
    <w:rsid w:val="00BB4AB6"/>
    <w:rsid w:val="00BB68EA"/>
    <w:rsid w:val="00BC14C2"/>
    <w:rsid w:val="00BC24D4"/>
    <w:rsid w:val="00BC2F89"/>
    <w:rsid w:val="00BC30A8"/>
    <w:rsid w:val="00BC63A1"/>
    <w:rsid w:val="00BD2767"/>
    <w:rsid w:val="00BE5EFA"/>
    <w:rsid w:val="00BF0BE9"/>
    <w:rsid w:val="00BF12EA"/>
    <w:rsid w:val="00C006CC"/>
    <w:rsid w:val="00C0420F"/>
    <w:rsid w:val="00C1508E"/>
    <w:rsid w:val="00C23EB2"/>
    <w:rsid w:val="00C241D1"/>
    <w:rsid w:val="00C27704"/>
    <w:rsid w:val="00C42124"/>
    <w:rsid w:val="00C44726"/>
    <w:rsid w:val="00C5475F"/>
    <w:rsid w:val="00C54859"/>
    <w:rsid w:val="00C555C4"/>
    <w:rsid w:val="00C563FA"/>
    <w:rsid w:val="00C61E00"/>
    <w:rsid w:val="00C67D98"/>
    <w:rsid w:val="00C71558"/>
    <w:rsid w:val="00C7221A"/>
    <w:rsid w:val="00C72A01"/>
    <w:rsid w:val="00C73CDF"/>
    <w:rsid w:val="00C76268"/>
    <w:rsid w:val="00C770F4"/>
    <w:rsid w:val="00C778EC"/>
    <w:rsid w:val="00C85AE5"/>
    <w:rsid w:val="00C92A53"/>
    <w:rsid w:val="00C92B97"/>
    <w:rsid w:val="00C95CBB"/>
    <w:rsid w:val="00CA3359"/>
    <w:rsid w:val="00CB15C8"/>
    <w:rsid w:val="00CB22D9"/>
    <w:rsid w:val="00CB4A8A"/>
    <w:rsid w:val="00CC02A3"/>
    <w:rsid w:val="00CC0D28"/>
    <w:rsid w:val="00CC556A"/>
    <w:rsid w:val="00CC6B95"/>
    <w:rsid w:val="00CD2CAD"/>
    <w:rsid w:val="00CE0F84"/>
    <w:rsid w:val="00CE195A"/>
    <w:rsid w:val="00CF5A92"/>
    <w:rsid w:val="00D05356"/>
    <w:rsid w:val="00D13BAC"/>
    <w:rsid w:val="00D13C43"/>
    <w:rsid w:val="00D15163"/>
    <w:rsid w:val="00D24DC4"/>
    <w:rsid w:val="00D323BE"/>
    <w:rsid w:val="00D33F05"/>
    <w:rsid w:val="00D343BF"/>
    <w:rsid w:val="00D35AE7"/>
    <w:rsid w:val="00D35FB0"/>
    <w:rsid w:val="00D41923"/>
    <w:rsid w:val="00D44FC4"/>
    <w:rsid w:val="00D45495"/>
    <w:rsid w:val="00D47DF9"/>
    <w:rsid w:val="00D52FAE"/>
    <w:rsid w:val="00D53636"/>
    <w:rsid w:val="00D540AF"/>
    <w:rsid w:val="00D559DD"/>
    <w:rsid w:val="00D60497"/>
    <w:rsid w:val="00D607AC"/>
    <w:rsid w:val="00D62D58"/>
    <w:rsid w:val="00D64768"/>
    <w:rsid w:val="00D6626C"/>
    <w:rsid w:val="00D6707C"/>
    <w:rsid w:val="00D76379"/>
    <w:rsid w:val="00D77184"/>
    <w:rsid w:val="00D8326A"/>
    <w:rsid w:val="00D85C54"/>
    <w:rsid w:val="00D869B1"/>
    <w:rsid w:val="00D90DE8"/>
    <w:rsid w:val="00D93B30"/>
    <w:rsid w:val="00D975E9"/>
    <w:rsid w:val="00DA5E8F"/>
    <w:rsid w:val="00DA7136"/>
    <w:rsid w:val="00DB1881"/>
    <w:rsid w:val="00DB7B2D"/>
    <w:rsid w:val="00DC0C23"/>
    <w:rsid w:val="00DC5154"/>
    <w:rsid w:val="00DC5CE5"/>
    <w:rsid w:val="00DD075A"/>
    <w:rsid w:val="00DE7659"/>
    <w:rsid w:val="00DF3363"/>
    <w:rsid w:val="00DF38B4"/>
    <w:rsid w:val="00E00574"/>
    <w:rsid w:val="00E076A2"/>
    <w:rsid w:val="00E13323"/>
    <w:rsid w:val="00E14BF5"/>
    <w:rsid w:val="00E16683"/>
    <w:rsid w:val="00E17B65"/>
    <w:rsid w:val="00E20181"/>
    <w:rsid w:val="00E27790"/>
    <w:rsid w:val="00E4540C"/>
    <w:rsid w:val="00E603E0"/>
    <w:rsid w:val="00E67FD4"/>
    <w:rsid w:val="00E73543"/>
    <w:rsid w:val="00E73DA7"/>
    <w:rsid w:val="00E856AA"/>
    <w:rsid w:val="00E85CBC"/>
    <w:rsid w:val="00E96D9B"/>
    <w:rsid w:val="00E97A5B"/>
    <w:rsid w:val="00E97B44"/>
    <w:rsid w:val="00EA07EF"/>
    <w:rsid w:val="00EB053C"/>
    <w:rsid w:val="00EC1843"/>
    <w:rsid w:val="00EC2A8F"/>
    <w:rsid w:val="00EC2B64"/>
    <w:rsid w:val="00EC34AF"/>
    <w:rsid w:val="00ED1770"/>
    <w:rsid w:val="00ED1EBD"/>
    <w:rsid w:val="00ED3DE7"/>
    <w:rsid w:val="00ED505B"/>
    <w:rsid w:val="00ED603F"/>
    <w:rsid w:val="00EE264B"/>
    <w:rsid w:val="00EE6C28"/>
    <w:rsid w:val="00EF00C0"/>
    <w:rsid w:val="00EF20A2"/>
    <w:rsid w:val="00EF5A74"/>
    <w:rsid w:val="00F0477A"/>
    <w:rsid w:val="00F1283E"/>
    <w:rsid w:val="00F13528"/>
    <w:rsid w:val="00F14DB4"/>
    <w:rsid w:val="00F238C6"/>
    <w:rsid w:val="00F27624"/>
    <w:rsid w:val="00F337EC"/>
    <w:rsid w:val="00F4375E"/>
    <w:rsid w:val="00F5285B"/>
    <w:rsid w:val="00F62215"/>
    <w:rsid w:val="00F66205"/>
    <w:rsid w:val="00F665FB"/>
    <w:rsid w:val="00F70CB8"/>
    <w:rsid w:val="00F7213D"/>
    <w:rsid w:val="00F7668A"/>
    <w:rsid w:val="00F85C02"/>
    <w:rsid w:val="00F87AFF"/>
    <w:rsid w:val="00F9543C"/>
    <w:rsid w:val="00FA1DEE"/>
    <w:rsid w:val="00FA3C7D"/>
    <w:rsid w:val="00FA7D4F"/>
    <w:rsid w:val="00FB200C"/>
    <w:rsid w:val="00FB28AF"/>
    <w:rsid w:val="00FB3DB6"/>
    <w:rsid w:val="00FB4CDB"/>
    <w:rsid w:val="00FB7ABF"/>
    <w:rsid w:val="00FC0930"/>
    <w:rsid w:val="00FC419A"/>
    <w:rsid w:val="00FC652C"/>
    <w:rsid w:val="00FD1F7A"/>
    <w:rsid w:val="00FD6107"/>
    <w:rsid w:val="00FE27CD"/>
    <w:rsid w:val="00FE6C23"/>
    <w:rsid w:val="00FE6E30"/>
    <w:rsid w:val="00FF1DFC"/>
    <w:rsid w:val="00FF5E79"/>
    <w:rsid w:val="00FF6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rsid w:val="00D62D58"/>
    <w:rPr>
      <w:rFonts w:ascii="Times New Roman" w:eastAsia="Times New Roman" w:hAnsi="Times New Roman" w:cs="Times New Roman"/>
      <w:b/>
      <w:sz w:val="28"/>
      <w:szCs w:val="28"/>
      <w:lang w:eastAsia="ru-RU"/>
    </w:rPr>
  </w:style>
  <w:style w:type="paragraph" w:styleId="21">
    <w:name w:val="Body Text 2"/>
    <w:basedOn w:val="a"/>
    <w:link w:val="22"/>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10">
    <w:name w:val="Знак Знак Знак2 Знак1"/>
    <w:basedOn w:val="a"/>
    <w:rsid w:val="00022E23"/>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FF1DFC"/>
  </w:style>
  <w:style w:type="paragraph" w:styleId="af">
    <w:name w:val="Balloon Text"/>
    <w:basedOn w:val="a"/>
    <w:link w:val="af0"/>
    <w:uiPriority w:val="99"/>
    <w:semiHidden/>
    <w:unhideWhenUsed/>
    <w:rsid w:val="00BC14C2"/>
    <w:rPr>
      <w:rFonts w:ascii="Tahoma" w:hAnsi="Tahoma" w:cs="Tahoma"/>
      <w:sz w:val="16"/>
      <w:szCs w:val="16"/>
    </w:rPr>
  </w:style>
  <w:style w:type="character" w:customStyle="1" w:styleId="af0">
    <w:name w:val="Текст выноски Знак"/>
    <w:basedOn w:val="a0"/>
    <w:link w:val="af"/>
    <w:uiPriority w:val="99"/>
    <w:semiHidden/>
    <w:rsid w:val="00BC14C2"/>
    <w:rPr>
      <w:rFonts w:ascii="Tahoma" w:eastAsia="Times New Roman" w:hAnsi="Tahoma" w:cs="Tahoma"/>
      <w:sz w:val="16"/>
      <w:szCs w:val="16"/>
      <w:lang w:eastAsia="ru-RU"/>
    </w:rPr>
  </w:style>
  <w:style w:type="paragraph" w:styleId="af1">
    <w:name w:val="No Spacing"/>
    <w:uiPriority w:val="1"/>
    <w:qFormat/>
    <w:rsid w:val="00265D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hadm.com" TargetMode="Externa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ag_mih_imushch@volganet.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677F-692E-4BCA-9A2F-AD2349A6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10</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2020-08-03T11:23:00Z</cp:lastPrinted>
  <dcterms:created xsi:type="dcterms:W3CDTF">2014-06-17T06:44:00Z</dcterms:created>
  <dcterms:modified xsi:type="dcterms:W3CDTF">2022-10-12T12:41:00Z</dcterms:modified>
</cp:coreProperties>
</file>